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5DEE25" w14:textId="29A9C1DE" w:rsidR="00E57DD4" w:rsidRPr="00B33E27" w:rsidRDefault="0090257E" w:rsidP="00AB3E8F">
      <w:pPr>
        <w:pStyle w:val="CRCoverPage"/>
        <w:tabs>
          <w:tab w:val="right" w:pos="9639"/>
        </w:tabs>
        <w:spacing w:after="0"/>
        <w:jc w:val="both"/>
        <w:rPr>
          <w:rFonts w:eastAsia="SimSun" w:cs="Arial"/>
          <w:b/>
          <w:i/>
          <w:noProof/>
          <w:sz w:val="24"/>
          <w:szCs w:val="24"/>
          <w:lang w:val="de-DE" w:eastAsia="zh-CN"/>
        </w:rPr>
      </w:pPr>
      <w:bookmarkStart w:id="0" w:name="OLE_LINK1"/>
      <w:bookmarkStart w:id="1" w:name="_GoBack"/>
      <w:bookmarkEnd w:id="1"/>
      <w:r>
        <w:rPr>
          <w:rFonts w:cs="Arial"/>
          <w:b/>
          <w:noProof/>
          <w:sz w:val="24"/>
          <w:szCs w:val="24"/>
          <w:lang w:val="de-DE"/>
        </w:rPr>
        <w:t xml:space="preserve">3GPP TSG RAN WG1 </w:t>
      </w:r>
      <w:r w:rsidR="00777C60">
        <w:rPr>
          <w:rFonts w:cs="Arial"/>
          <w:b/>
          <w:noProof/>
          <w:sz w:val="24"/>
          <w:szCs w:val="24"/>
          <w:lang w:val="de-DE"/>
        </w:rPr>
        <w:t>NR Ad-Hoc#2</w:t>
      </w:r>
      <w:r w:rsidR="00D20BE2" w:rsidRPr="00D20BE2">
        <w:rPr>
          <w:rFonts w:cs="Arial"/>
          <w:b/>
          <w:noProof/>
          <w:sz w:val="24"/>
          <w:szCs w:val="24"/>
          <w:lang w:val="de-DE"/>
        </w:rPr>
        <w:tab/>
      </w:r>
      <w:r w:rsidR="0025500E">
        <w:rPr>
          <w:rFonts w:eastAsia="SimSun" w:cs="Arial" w:hint="eastAsia"/>
          <w:b/>
          <w:noProof/>
          <w:sz w:val="24"/>
          <w:szCs w:val="24"/>
          <w:lang w:val="de-DE" w:eastAsia="zh-CN"/>
        </w:rPr>
        <w:t xml:space="preserve">   </w:t>
      </w:r>
      <w:r w:rsidR="00DC5F1A">
        <w:rPr>
          <w:rFonts w:eastAsia="SimSun" w:cs="Arial" w:hint="eastAsia"/>
          <w:b/>
          <w:noProof/>
          <w:sz w:val="24"/>
          <w:szCs w:val="24"/>
          <w:lang w:val="de-DE" w:eastAsia="zh-CN"/>
        </w:rPr>
        <w:t xml:space="preserve">  </w:t>
      </w:r>
      <w:r w:rsidR="00E11B0E" w:rsidRPr="00E11B0E">
        <w:rPr>
          <w:rFonts w:eastAsia="SimSun" w:cs="Arial"/>
          <w:b/>
          <w:noProof/>
          <w:sz w:val="24"/>
          <w:szCs w:val="24"/>
          <w:lang w:val="de-DE" w:eastAsia="zh-CN"/>
        </w:rPr>
        <w:t>R1-</w:t>
      </w:r>
      <w:r w:rsidR="00D03457" w:rsidRPr="00D03457">
        <w:rPr>
          <w:rFonts w:eastAsia="SimSun" w:cs="Arial"/>
          <w:b/>
          <w:noProof/>
          <w:sz w:val="24"/>
          <w:szCs w:val="24"/>
          <w:lang w:val="de-DE" w:eastAsia="zh-CN"/>
        </w:rPr>
        <w:t>17</w:t>
      </w:r>
      <w:r w:rsidR="00C1412F">
        <w:rPr>
          <w:rFonts w:eastAsia="SimSun" w:cs="Arial"/>
          <w:b/>
          <w:noProof/>
          <w:sz w:val="24"/>
          <w:szCs w:val="24"/>
          <w:lang w:val="de-DE" w:eastAsia="zh-CN"/>
        </w:rPr>
        <w:t>10242</w:t>
      </w:r>
    </w:p>
    <w:bookmarkEnd w:id="0"/>
    <w:p w14:paraId="3E748171" w14:textId="008A7431" w:rsidR="00D730E7" w:rsidRPr="00B54B93" w:rsidRDefault="00777C60" w:rsidP="00D730E7">
      <w:pPr>
        <w:tabs>
          <w:tab w:val="center" w:pos="4536"/>
          <w:tab w:val="right" w:pos="9072"/>
        </w:tabs>
        <w:rPr>
          <w:rFonts w:ascii="Arial" w:eastAsia="MS Mincho" w:hAnsi="Arial" w:cs="Arial"/>
          <w:b/>
          <w:bCs/>
          <w:lang w:eastAsia="ja-JP"/>
        </w:rPr>
      </w:pPr>
      <w:r>
        <w:rPr>
          <w:rFonts w:ascii="Arial" w:eastAsia="MS Mincho" w:hAnsi="Arial" w:cs="Arial"/>
          <w:b/>
          <w:bCs/>
          <w:lang w:eastAsia="ja-JP"/>
        </w:rPr>
        <w:t>Qingdao</w:t>
      </w:r>
      <w:r w:rsidR="00D91AEA" w:rsidRPr="003819D6">
        <w:rPr>
          <w:rFonts w:ascii="Arial" w:eastAsia="MS Mincho" w:hAnsi="Arial" w:cs="Arial"/>
          <w:b/>
          <w:bCs/>
          <w:lang w:eastAsia="ja-JP"/>
        </w:rPr>
        <w:t xml:space="preserve">, </w:t>
      </w:r>
      <w:r w:rsidR="00D91AEA" w:rsidRPr="003819D6">
        <w:rPr>
          <w:rFonts w:ascii="Arial" w:eastAsia="MS Mincho" w:hAnsi="Arial" w:cs="Arial" w:hint="eastAsia"/>
          <w:b/>
          <w:bCs/>
          <w:lang w:eastAsia="ja-JP"/>
        </w:rPr>
        <w:t>P.R. China</w:t>
      </w:r>
      <w:r w:rsidR="00D91AEA" w:rsidRPr="003819D6">
        <w:rPr>
          <w:rFonts w:ascii="Arial" w:eastAsia="MS Mincho" w:hAnsi="Arial" w:cs="Arial"/>
          <w:b/>
          <w:bCs/>
          <w:lang w:eastAsia="ja-JP"/>
        </w:rPr>
        <w:t xml:space="preserve"> </w:t>
      </w:r>
      <w:r>
        <w:rPr>
          <w:rFonts w:ascii="Arial" w:eastAsia="MS Mincho" w:hAnsi="Arial" w:cs="Arial"/>
          <w:b/>
          <w:bCs/>
          <w:lang w:eastAsia="ja-JP"/>
        </w:rPr>
        <w:t>27</w:t>
      </w:r>
      <w:r w:rsidR="00D91AEA" w:rsidRPr="003819D6">
        <w:rPr>
          <w:rFonts w:ascii="Arial" w:eastAsia="MS Mincho" w:hAnsi="Arial" w:cs="Arial" w:hint="eastAsia"/>
          <w:b/>
          <w:bCs/>
          <w:lang w:eastAsia="ja-JP"/>
        </w:rPr>
        <w:t xml:space="preserve">th </w:t>
      </w:r>
      <w:r w:rsidR="00D91AEA" w:rsidRPr="003819D6">
        <w:rPr>
          <w:rFonts w:ascii="Arial" w:eastAsia="MS Mincho" w:hAnsi="Arial" w:cs="Arial"/>
          <w:b/>
          <w:bCs/>
          <w:lang w:eastAsia="ja-JP"/>
        </w:rPr>
        <w:t xml:space="preserve">– </w:t>
      </w:r>
      <w:r>
        <w:rPr>
          <w:rFonts w:ascii="Arial" w:eastAsia="MS Mincho" w:hAnsi="Arial" w:cs="Arial"/>
          <w:b/>
          <w:bCs/>
          <w:lang w:eastAsia="ja-JP"/>
        </w:rPr>
        <w:t>30</w:t>
      </w:r>
      <w:r w:rsidR="00D91AEA" w:rsidRPr="003819D6">
        <w:rPr>
          <w:rFonts w:ascii="Arial" w:eastAsia="MS Mincho" w:hAnsi="Arial" w:cs="Arial" w:hint="eastAsia"/>
          <w:b/>
          <w:bCs/>
          <w:lang w:eastAsia="ja-JP"/>
        </w:rPr>
        <w:t>th</w:t>
      </w:r>
      <w:r w:rsidR="00D91AEA" w:rsidRPr="003819D6">
        <w:rPr>
          <w:rFonts w:ascii="Arial" w:eastAsia="MS Mincho" w:hAnsi="Arial" w:cs="Arial"/>
          <w:b/>
          <w:bCs/>
          <w:lang w:eastAsia="ja-JP"/>
        </w:rPr>
        <w:t xml:space="preserve"> </w:t>
      </w:r>
      <w:r>
        <w:rPr>
          <w:rFonts w:ascii="Arial" w:eastAsia="MS Mincho" w:hAnsi="Arial" w:cs="Arial"/>
          <w:b/>
          <w:bCs/>
          <w:lang w:eastAsia="ja-JP"/>
        </w:rPr>
        <w:t>June</w:t>
      </w:r>
      <w:r w:rsidR="00D91AEA" w:rsidRPr="003819D6">
        <w:rPr>
          <w:rFonts w:ascii="Arial" w:eastAsia="MS Mincho" w:hAnsi="Arial" w:cs="Arial"/>
          <w:b/>
          <w:bCs/>
          <w:lang w:eastAsia="ja-JP"/>
        </w:rPr>
        <w:t xml:space="preserve"> 201</w:t>
      </w:r>
      <w:r w:rsidR="00D91AEA" w:rsidRPr="003819D6">
        <w:rPr>
          <w:rFonts w:ascii="Arial" w:eastAsia="MS Mincho" w:hAnsi="Arial" w:cs="Arial" w:hint="eastAsia"/>
          <w:b/>
          <w:bCs/>
          <w:lang w:eastAsia="ja-JP"/>
        </w:rPr>
        <w:t>7</w:t>
      </w:r>
    </w:p>
    <w:p w14:paraId="0E4DF2E8" w14:textId="77777777" w:rsidR="00A67E9C" w:rsidRPr="00D730E7" w:rsidRDefault="00A67E9C" w:rsidP="00AB3E8F">
      <w:pPr>
        <w:pBdr>
          <w:bottom w:val="single" w:sz="12" w:space="1" w:color="auto"/>
        </w:pBdr>
        <w:tabs>
          <w:tab w:val="left" w:pos="1985"/>
        </w:tabs>
        <w:jc w:val="both"/>
        <w:rPr>
          <w:rFonts w:ascii="Arial" w:hAnsi="Arial"/>
          <w:b/>
          <w:lang w:eastAsia="ja-JP"/>
        </w:rPr>
      </w:pPr>
    </w:p>
    <w:p w14:paraId="5F6C662D" w14:textId="4A3329DF" w:rsidR="00FB6D3D" w:rsidRPr="0036117E" w:rsidRDefault="00A67E9C"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Pr>
          <w:rFonts w:ascii="Arial" w:hAnsi="Arial" w:cs="Arial"/>
          <w:b/>
        </w:rPr>
        <w:t>Agenda Item:</w:t>
      </w:r>
      <w:bookmarkStart w:id="2" w:name="Source"/>
      <w:bookmarkEnd w:id="2"/>
      <w:r>
        <w:rPr>
          <w:rFonts w:ascii="Arial" w:hAnsi="Arial" w:cs="Arial"/>
          <w:b/>
        </w:rPr>
        <w:tab/>
      </w:r>
      <w:r w:rsidR="00777C60">
        <w:rPr>
          <w:rFonts w:ascii="Arial" w:hAnsi="Arial" w:cs="Arial"/>
          <w:b/>
        </w:rPr>
        <w:t>5</w:t>
      </w:r>
      <w:r w:rsidR="006D5071" w:rsidRPr="006D5071">
        <w:rPr>
          <w:rFonts w:ascii="Arial" w:hAnsi="Arial" w:cs="Arial"/>
          <w:b/>
        </w:rPr>
        <w:t>.1.3.3.</w:t>
      </w:r>
      <w:r w:rsidR="00777C60">
        <w:rPr>
          <w:rFonts w:ascii="Arial" w:hAnsi="Arial" w:cs="Arial"/>
          <w:b/>
        </w:rPr>
        <w:t>5.</w:t>
      </w:r>
      <w:r w:rsidR="00FD6CC4">
        <w:rPr>
          <w:rFonts w:ascii="Arial" w:hAnsi="Arial" w:cs="Arial"/>
          <w:b/>
        </w:rPr>
        <w:t>2</w:t>
      </w:r>
    </w:p>
    <w:p w14:paraId="5C98B984" w14:textId="77777777" w:rsidR="00554173" w:rsidRPr="00DE5B9D" w:rsidRDefault="00FB6D3D"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6A11EFBE" w14:textId="2E14FA30" w:rsidR="0059279A" w:rsidRPr="000A1110" w:rsidRDefault="0059279A" w:rsidP="00AB3E8F">
      <w:pPr>
        <w:pBdr>
          <w:bottom w:val="single" w:sz="12" w:space="1" w:color="auto"/>
        </w:pBdr>
        <w:tabs>
          <w:tab w:val="left" w:pos="1985"/>
        </w:tabs>
        <w:spacing w:beforeLines="20" w:before="62" w:afterLines="20" w:after="62"/>
        <w:ind w:left="1983" w:hangingChars="823" w:hanging="1983"/>
        <w:jc w:val="both"/>
        <w:rPr>
          <w:rFonts w:ascii="Arial" w:eastAsia="SimSun" w:hAnsi="Arial" w:cs="Arial"/>
          <w:b/>
          <w:lang w:eastAsia="zh-CN"/>
        </w:rPr>
      </w:pPr>
      <w:r w:rsidRPr="003764DC">
        <w:rPr>
          <w:rFonts w:ascii="Arial" w:hAnsi="Arial" w:cs="Arial"/>
          <w:b/>
        </w:rPr>
        <w:t xml:space="preserve">Title: </w:t>
      </w:r>
      <w:r w:rsidR="00554173" w:rsidRPr="00E043FF">
        <w:rPr>
          <w:rFonts w:ascii="Arial" w:hAnsi="Arial" w:cs="Arial" w:hint="eastAsia"/>
          <w:b/>
        </w:rPr>
        <w:t xml:space="preserve">                    </w:t>
      </w:r>
      <w:r w:rsidR="00777C60">
        <w:rPr>
          <w:rFonts w:ascii="Arial" w:eastAsia="SimSun" w:hAnsi="Arial" w:cs="Arial"/>
          <w:b/>
          <w:lang w:eastAsia="zh-CN"/>
        </w:rPr>
        <w:t>Discussion</w:t>
      </w:r>
      <w:r w:rsidR="00632B42" w:rsidRPr="00632B42">
        <w:rPr>
          <w:rFonts w:ascii="Arial" w:eastAsia="SimSun" w:hAnsi="Arial" w:cs="Arial"/>
          <w:b/>
          <w:lang w:eastAsia="zh-CN"/>
        </w:rPr>
        <w:t xml:space="preserve"> on </w:t>
      </w:r>
      <w:r w:rsidR="00722152">
        <w:rPr>
          <w:rFonts w:ascii="Arial" w:eastAsia="SimSun" w:hAnsi="Arial" w:cs="Arial"/>
          <w:b/>
          <w:lang w:eastAsia="zh-CN"/>
        </w:rPr>
        <w:t>HARQ</w:t>
      </w:r>
      <w:r w:rsidR="00777C60">
        <w:rPr>
          <w:rFonts w:ascii="Arial" w:eastAsia="SimSun" w:hAnsi="Arial" w:cs="Arial"/>
          <w:b/>
          <w:lang w:eastAsia="zh-CN"/>
        </w:rPr>
        <w:t>-ACK</w:t>
      </w:r>
      <w:r w:rsidR="00722152">
        <w:rPr>
          <w:rFonts w:ascii="Arial" w:eastAsia="SimSun" w:hAnsi="Arial" w:cs="Arial"/>
          <w:b/>
          <w:lang w:eastAsia="zh-CN"/>
        </w:rPr>
        <w:t xml:space="preserve"> </w:t>
      </w:r>
      <w:r w:rsidR="00777C60">
        <w:rPr>
          <w:rFonts w:ascii="Arial" w:eastAsia="SimSun" w:hAnsi="Arial" w:cs="Arial"/>
          <w:b/>
          <w:lang w:eastAsia="zh-CN"/>
        </w:rPr>
        <w:t>codebook</w:t>
      </w:r>
    </w:p>
    <w:p w14:paraId="4D27305A" w14:textId="77777777" w:rsidR="00E20320" w:rsidRPr="000E21CD" w:rsidRDefault="0059279A"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SimSun" w:hAnsi="Arial" w:cs="Arial" w:hint="eastAsia"/>
          <w:b/>
          <w:lang w:eastAsia="zh-CN"/>
        </w:rPr>
        <w:t>Discussion</w:t>
      </w:r>
      <w:r w:rsidR="0023794B">
        <w:rPr>
          <w:rFonts w:ascii="Arial" w:eastAsia="SimSun" w:hAnsi="Arial" w:cs="Arial"/>
          <w:b/>
          <w:lang w:eastAsia="zh-CN"/>
        </w:rPr>
        <w:t>/Decision</w:t>
      </w:r>
    </w:p>
    <w:p w14:paraId="7376CED9" w14:textId="77777777" w:rsidR="007C0788" w:rsidRPr="00B11EF0" w:rsidRDefault="007664D9" w:rsidP="00AB3E8F">
      <w:pPr>
        <w:pStyle w:val="Heading1"/>
        <w:spacing w:beforeLines="50" w:before="156" w:afterLines="50" w:after="156"/>
        <w:ind w:left="432" w:hanging="432"/>
        <w:jc w:val="both"/>
        <w:rPr>
          <w:b/>
          <w:sz w:val="24"/>
        </w:rPr>
      </w:pPr>
      <w:r w:rsidRPr="00B11EF0">
        <w:rPr>
          <w:b/>
          <w:sz w:val="24"/>
          <w:lang w:eastAsia="ko-KR"/>
        </w:rPr>
        <w:t>Introduction</w:t>
      </w:r>
    </w:p>
    <w:p w14:paraId="75D04F59" w14:textId="7298B9CC" w:rsidR="00422FCC" w:rsidRDefault="007E2338" w:rsidP="00936803">
      <w:pPr>
        <w:pStyle w:val="BodyText"/>
        <w:spacing w:afterLines="50" w:after="156"/>
        <w:jc w:val="both"/>
        <w:rPr>
          <w:rFonts w:eastAsiaTheme="minorEastAsia"/>
          <w:sz w:val="20"/>
          <w:szCs w:val="20"/>
          <w:lang w:eastAsia="zh-CN"/>
        </w:rPr>
      </w:pPr>
      <w:bookmarkStart w:id="3" w:name="_Ref228947482"/>
      <w:r>
        <w:rPr>
          <w:rFonts w:eastAsiaTheme="minorEastAsia"/>
          <w:sz w:val="20"/>
          <w:szCs w:val="20"/>
          <w:lang w:eastAsia="zh-CN"/>
        </w:rPr>
        <w:t xml:space="preserve">During the </w:t>
      </w:r>
      <w:r w:rsidR="0047467D">
        <w:rPr>
          <w:rFonts w:eastAsiaTheme="minorEastAsia"/>
          <w:sz w:val="20"/>
          <w:szCs w:val="20"/>
          <w:lang w:eastAsia="zh-CN"/>
        </w:rPr>
        <w:t>latest</w:t>
      </w:r>
      <w:r>
        <w:rPr>
          <w:rFonts w:eastAsiaTheme="minorEastAsia"/>
          <w:sz w:val="20"/>
          <w:szCs w:val="20"/>
          <w:lang w:eastAsia="zh-CN"/>
        </w:rPr>
        <w:t xml:space="preserve"> two</w:t>
      </w:r>
      <w:r w:rsidR="00A834AE">
        <w:rPr>
          <w:rFonts w:eastAsiaTheme="minorEastAsia"/>
          <w:sz w:val="20"/>
          <w:szCs w:val="20"/>
          <w:lang w:eastAsia="zh-CN"/>
        </w:rPr>
        <w:t xml:space="preserve"> RAN1 meeting</w:t>
      </w:r>
      <w:r>
        <w:rPr>
          <w:rFonts w:eastAsiaTheme="minorEastAsia"/>
          <w:sz w:val="20"/>
          <w:szCs w:val="20"/>
          <w:lang w:eastAsia="zh-CN"/>
        </w:rPr>
        <w:t>s</w:t>
      </w:r>
      <w:r w:rsidR="00A834AE">
        <w:rPr>
          <w:rFonts w:eastAsiaTheme="minorEastAsia"/>
          <w:sz w:val="20"/>
          <w:szCs w:val="20"/>
          <w:lang w:eastAsia="zh-CN"/>
        </w:rPr>
        <w:t xml:space="preserve">, the followings have been agreed </w:t>
      </w:r>
      <w:r w:rsidR="004E7628">
        <w:rPr>
          <w:rFonts w:eastAsiaTheme="minorEastAsia"/>
          <w:sz w:val="20"/>
          <w:szCs w:val="20"/>
          <w:lang w:eastAsia="zh-CN"/>
        </w:rPr>
        <w:t>with regard to</w:t>
      </w:r>
      <w:r w:rsidR="00A834AE">
        <w:rPr>
          <w:rFonts w:eastAsiaTheme="minorEastAsia"/>
          <w:sz w:val="20"/>
          <w:szCs w:val="20"/>
          <w:lang w:eastAsia="zh-CN"/>
        </w:rPr>
        <w:t xml:space="preserve"> HARQ-ACK feedback.</w:t>
      </w:r>
    </w:p>
    <w:p w14:paraId="44B027ED" w14:textId="1A5F96A1" w:rsidR="001A74F6" w:rsidRDefault="001A74F6" w:rsidP="00936803">
      <w:pPr>
        <w:pStyle w:val="BodyText"/>
        <w:spacing w:afterLines="50" w:after="156"/>
        <w:jc w:val="both"/>
        <w:rPr>
          <w:rFonts w:eastAsiaTheme="minorEastAsia"/>
          <w:sz w:val="20"/>
          <w:szCs w:val="20"/>
          <w:lang w:eastAsia="zh-CN"/>
        </w:rPr>
      </w:pPr>
      <w:r w:rsidRPr="000A58D7">
        <w:rPr>
          <w:rFonts w:eastAsiaTheme="minorEastAsia"/>
          <w:noProof/>
          <w:sz w:val="20"/>
          <w:szCs w:val="20"/>
          <w:lang w:val="en-GB" w:eastAsia="en-GB"/>
        </w:rPr>
        <mc:AlternateContent>
          <mc:Choice Requires="wps">
            <w:drawing>
              <wp:inline distT="0" distB="0" distL="0" distR="0" wp14:anchorId="6022631F" wp14:editId="6597779E">
                <wp:extent cx="6114197" cy="4248150"/>
                <wp:effectExtent l="0" t="0" r="20320" b="1905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197" cy="4248150"/>
                        </a:xfrm>
                        <a:prstGeom prst="rect">
                          <a:avLst/>
                        </a:prstGeom>
                        <a:solidFill>
                          <a:srgbClr val="FFFFFF"/>
                        </a:solidFill>
                        <a:ln w="9525">
                          <a:solidFill>
                            <a:srgbClr val="000000"/>
                          </a:solidFill>
                          <a:miter lim="800000"/>
                          <a:headEnd/>
                          <a:tailEnd/>
                        </a:ln>
                      </wps:spPr>
                      <wps:txbx>
                        <w:txbxContent>
                          <w:p w14:paraId="7755B443" w14:textId="7C36B778" w:rsidR="002C3D2A" w:rsidRDefault="002C3D2A" w:rsidP="00832DBF">
                            <w:pPr>
                              <w:rPr>
                                <w:rFonts w:eastAsia="MS Mincho"/>
                                <w:b/>
                                <w:sz w:val="20"/>
                                <w:szCs w:val="20"/>
                                <w:highlight w:val="green"/>
                                <w:u w:val="single"/>
                                <w:lang w:eastAsia="ja-JP"/>
                              </w:rPr>
                            </w:pPr>
                            <w:r w:rsidRPr="002C3D2A">
                              <w:rPr>
                                <w:rFonts w:eastAsiaTheme="minorEastAsia" w:hint="eastAsia"/>
                                <w:b/>
                                <w:sz w:val="20"/>
                                <w:szCs w:val="20"/>
                                <w:lang w:eastAsia="zh-CN"/>
                              </w:rPr>
                              <w:t>RAN1#8</w:t>
                            </w:r>
                            <w:r w:rsidR="003B6620">
                              <w:rPr>
                                <w:rFonts w:eastAsiaTheme="minorEastAsia" w:hint="eastAsia"/>
                                <w:b/>
                                <w:sz w:val="20"/>
                                <w:szCs w:val="20"/>
                                <w:lang w:eastAsia="zh-CN"/>
                              </w:rPr>
                              <w:t>8b</w:t>
                            </w:r>
                          </w:p>
                          <w:p w14:paraId="3F21BCA7" w14:textId="77777777" w:rsidR="00832DBF" w:rsidRPr="00832DBF" w:rsidRDefault="00832DBF" w:rsidP="00832DBF">
                            <w:pPr>
                              <w:rPr>
                                <w:rFonts w:eastAsia="MS Mincho"/>
                                <w:b/>
                                <w:sz w:val="20"/>
                                <w:szCs w:val="20"/>
                                <w:u w:val="single"/>
                                <w:lang w:eastAsia="ja-JP"/>
                              </w:rPr>
                            </w:pPr>
                            <w:r w:rsidRPr="00832DBF">
                              <w:rPr>
                                <w:rFonts w:eastAsia="MS Mincho" w:hint="eastAsia"/>
                                <w:b/>
                                <w:sz w:val="20"/>
                                <w:szCs w:val="20"/>
                                <w:highlight w:val="green"/>
                                <w:u w:val="single"/>
                                <w:lang w:eastAsia="ja-JP"/>
                              </w:rPr>
                              <w:t>Agreements:</w:t>
                            </w:r>
                          </w:p>
                          <w:p w14:paraId="3FBE8536" w14:textId="77777777" w:rsidR="00A834AE" w:rsidRPr="00A834AE" w:rsidRDefault="00A834AE" w:rsidP="00B34E36">
                            <w:pPr>
                              <w:numPr>
                                <w:ilvl w:val="0"/>
                                <w:numId w:val="7"/>
                              </w:numPr>
                              <w:rPr>
                                <w:rFonts w:eastAsia="MS Mincho"/>
                                <w:bCs/>
                                <w:sz w:val="20"/>
                                <w:szCs w:val="20"/>
                                <w:lang w:eastAsia="ja-JP"/>
                              </w:rPr>
                            </w:pPr>
                            <w:r w:rsidRPr="00A834AE">
                              <w:rPr>
                                <w:rFonts w:eastAsia="MS Mincho" w:hint="eastAsia"/>
                                <w:bCs/>
                                <w:sz w:val="20"/>
                                <w:szCs w:val="20"/>
                                <w:lang w:eastAsia="ja-JP"/>
                              </w:rPr>
                              <w:t xml:space="preserve">HARQ-ACK multiplexing for multiple PDSCHs </w:t>
                            </w:r>
                            <w:r w:rsidRPr="00A834AE">
                              <w:rPr>
                                <w:rFonts w:eastAsia="MS Mincho"/>
                                <w:bCs/>
                                <w:sz w:val="20"/>
                                <w:szCs w:val="20"/>
                                <w:lang w:eastAsia="ja-JP"/>
                              </w:rPr>
                              <w:t xml:space="preserve">of one or more carriers </w:t>
                            </w:r>
                            <w:r w:rsidRPr="00A834AE">
                              <w:rPr>
                                <w:rFonts w:eastAsia="MS Mincho" w:hint="eastAsia"/>
                                <w:bCs/>
                                <w:sz w:val="20"/>
                                <w:szCs w:val="20"/>
                                <w:lang w:eastAsia="ja-JP"/>
                              </w:rPr>
                              <w:t>is supported.</w:t>
                            </w:r>
                          </w:p>
                          <w:p w14:paraId="2DF164E1" w14:textId="6AE1D306" w:rsidR="002C3D2A" w:rsidRPr="00247CCE" w:rsidRDefault="00A834AE" w:rsidP="00B34E36">
                            <w:pPr>
                              <w:numPr>
                                <w:ilvl w:val="1"/>
                                <w:numId w:val="7"/>
                              </w:numPr>
                              <w:rPr>
                                <w:rFonts w:eastAsia="MS Mincho"/>
                                <w:b/>
                                <w:sz w:val="20"/>
                                <w:szCs w:val="20"/>
                                <w:u w:val="single"/>
                                <w:lang w:eastAsia="ja-JP"/>
                              </w:rPr>
                            </w:pPr>
                            <w:r w:rsidRPr="00247CCE">
                              <w:rPr>
                                <w:rFonts w:eastAsia="MS Mincho"/>
                                <w:bCs/>
                                <w:sz w:val="20"/>
                                <w:szCs w:val="20"/>
                                <w:lang w:eastAsia="ja-JP"/>
                              </w:rPr>
                              <w:t>FFS: in case of CBG-based re-transmission.</w:t>
                            </w:r>
                          </w:p>
                          <w:p w14:paraId="20B7CD01" w14:textId="46405ADB" w:rsidR="002C3D2A" w:rsidRPr="002C3D2A" w:rsidRDefault="002C3D2A" w:rsidP="00873503">
                            <w:pPr>
                              <w:rPr>
                                <w:rFonts w:eastAsiaTheme="minorEastAsia"/>
                                <w:b/>
                                <w:sz w:val="20"/>
                                <w:szCs w:val="20"/>
                                <w:lang w:eastAsia="zh-CN"/>
                              </w:rPr>
                            </w:pPr>
                            <w:r w:rsidRPr="002C3D2A">
                              <w:rPr>
                                <w:rFonts w:eastAsiaTheme="minorEastAsia" w:hint="eastAsia"/>
                                <w:b/>
                                <w:sz w:val="20"/>
                                <w:szCs w:val="20"/>
                                <w:lang w:eastAsia="zh-CN"/>
                              </w:rPr>
                              <w:t>RAN1#89</w:t>
                            </w:r>
                          </w:p>
                          <w:p w14:paraId="3F3F3769" w14:textId="77777777" w:rsidR="00873503" w:rsidRPr="00873503" w:rsidRDefault="00873503" w:rsidP="00873503">
                            <w:pPr>
                              <w:rPr>
                                <w:rFonts w:eastAsia="MS Mincho"/>
                                <w:b/>
                                <w:sz w:val="20"/>
                                <w:szCs w:val="20"/>
                                <w:highlight w:val="green"/>
                                <w:u w:val="single"/>
                                <w:lang w:eastAsia="ja-JP"/>
                              </w:rPr>
                            </w:pPr>
                            <w:r w:rsidRPr="00873503">
                              <w:rPr>
                                <w:rFonts w:eastAsia="MS Mincho" w:hint="eastAsia"/>
                                <w:b/>
                                <w:sz w:val="20"/>
                                <w:szCs w:val="20"/>
                                <w:highlight w:val="green"/>
                                <w:u w:val="single"/>
                                <w:lang w:eastAsia="ja-JP"/>
                              </w:rPr>
                              <w:t>Agreements:</w:t>
                            </w:r>
                          </w:p>
                          <w:p w14:paraId="773D9181" w14:textId="77777777" w:rsidR="00873503" w:rsidRPr="00873503" w:rsidRDefault="00873503" w:rsidP="00B34E36">
                            <w:pPr>
                              <w:numPr>
                                <w:ilvl w:val="0"/>
                                <w:numId w:val="7"/>
                              </w:numPr>
                              <w:rPr>
                                <w:rFonts w:eastAsia="MS Mincho"/>
                                <w:sz w:val="20"/>
                                <w:szCs w:val="20"/>
                                <w:lang w:eastAsia="ja-JP"/>
                              </w:rPr>
                            </w:pPr>
                            <w:r w:rsidRPr="00873503">
                              <w:rPr>
                                <w:rFonts w:eastAsia="MS Mincho"/>
                                <w:sz w:val="20"/>
                                <w:szCs w:val="20"/>
                                <w:lang w:eastAsia="ja-JP"/>
                              </w:rPr>
                              <w:t xml:space="preserve">For downlink data </w:t>
                            </w:r>
                            <w:r w:rsidRPr="00873503">
                              <w:rPr>
                                <w:rFonts w:eastAsia="MS Mincho" w:hint="eastAsia"/>
                                <w:sz w:val="20"/>
                                <w:szCs w:val="20"/>
                                <w:lang w:eastAsia="ja-JP"/>
                              </w:rPr>
                              <w:t xml:space="preserve">transmission </w:t>
                            </w:r>
                            <w:r w:rsidRPr="00873503">
                              <w:rPr>
                                <w:rFonts w:eastAsia="MS Mincho"/>
                                <w:sz w:val="20"/>
                                <w:szCs w:val="20"/>
                                <w:lang w:eastAsia="ja-JP"/>
                              </w:rPr>
                              <w:t>with CBG based (re)transmission,</w:t>
                            </w:r>
                          </w:p>
                          <w:p w14:paraId="10040451" w14:textId="77777777" w:rsidR="00873503" w:rsidRPr="00873503" w:rsidRDefault="00873503" w:rsidP="00B34E36">
                            <w:pPr>
                              <w:numPr>
                                <w:ilvl w:val="1"/>
                                <w:numId w:val="7"/>
                              </w:numPr>
                              <w:rPr>
                                <w:rFonts w:eastAsia="MS Mincho"/>
                                <w:sz w:val="20"/>
                                <w:szCs w:val="20"/>
                                <w:lang w:eastAsia="ja-JP"/>
                              </w:rPr>
                            </w:pPr>
                            <w:r w:rsidRPr="00873503">
                              <w:rPr>
                                <w:rFonts w:eastAsia="MS Mincho"/>
                                <w:sz w:val="20"/>
                                <w:szCs w:val="20"/>
                                <w:lang w:eastAsia="ja-JP"/>
                              </w:rPr>
                              <w:t>The number of CBG HARQ ACK bits for a TB is at least equal to the number of CBGs indicated or implied for transmission</w:t>
                            </w:r>
                          </w:p>
                          <w:p w14:paraId="0526540C" w14:textId="77777777" w:rsidR="00873503" w:rsidRPr="00873503" w:rsidRDefault="00873503" w:rsidP="00B34E36">
                            <w:pPr>
                              <w:numPr>
                                <w:ilvl w:val="2"/>
                                <w:numId w:val="7"/>
                              </w:numPr>
                              <w:rPr>
                                <w:rFonts w:eastAsia="MS Mincho"/>
                                <w:sz w:val="20"/>
                                <w:szCs w:val="20"/>
                                <w:lang w:eastAsia="ja-JP"/>
                              </w:rPr>
                            </w:pPr>
                            <w:r w:rsidRPr="00873503">
                              <w:rPr>
                                <w:rFonts w:eastAsia="MS Mincho"/>
                                <w:sz w:val="20"/>
                                <w:szCs w:val="20"/>
                                <w:lang w:eastAsia="ja-JP"/>
                              </w:rPr>
                              <w:t>FFS whether or not the UE transmits HARQ ACK bits for CBGs not indicated or implied for transmission</w:t>
                            </w:r>
                          </w:p>
                          <w:p w14:paraId="2A7301D0" w14:textId="77777777" w:rsidR="00873503" w:rsidRPr="00873503" w:rsidRDefault="00873503" w:rsidP="00B34E36">
                            <w:pPr>
                              <w:numPr>
                                <w:ilvl w:val="2"/>
                                <w:numId w:val="7"/>
                              </w:numPr>
                              <w:rPr>
                                <w:rFonts w:eastAsia="MS Mincho"/>
                                <w:sz w:val="20"/>
                                <w:szCs w:val="20"/>
                                <w:lang w:eastAsia="ja-JP"/>
                              </w:rPr>
                            </w:pPr>
                            <w:r w:rsidRPr="00873503">
                              <w:rPr>
                                <w:rFonts w:eastAsia="MS Mincho"/>
                                <w:sz w:val="20"/>
                                <w:szCs w:val="20"/>
                                <w:lang w:eastAsia="ja-JP"/>
                              </w:rPr>
                              <w:t xml:space="preserve">FFS “indicated or implied” is realized by RRC, MAC, L1 </w:t>
                            </w:r>
                            <w:proofErr w:type="spellStart"/>
                            <w:r w:rsidRPr="00873503">
                              <w:rPr>
                                <w:rFonts w:eastAsia="MS Mincho"/>
                                <w:sz w:val="20"/>
                                <w:szCs w:val="20"/>
                                <w:lang w:eastAsia="ja-JP"/>
                              </w:rPr>
                              <w:t>signalling</w:t>
                            </w:r>
                            <w:proofErr w:type="spellEnd"/>
                            <w:r w:rsidRPr="00873503">
                              <w:rPr>
                                <w:rFonts w:eastAsia="MS Mincho"/>
                                <w:sz w:val="20"/>
                                <w:szCs w:val="20"/>
                                <w:lang w:eastAsia="ja-JP"/>
                              </w:rPr>
                              <w:t>, or implicitly derived</w:t>
                            </w:r>
                          </w:p>
                          <w:p w14:paraId="19195DE9" w14:textId="77777777" w:rsidR="00873503" w:rsidRPr="00873503" w:rsidRDefault="00873503" w:rsidP="00B34E36">
                            <w:pPr>
                              <w:numPr>
                                <w:ilvl w:val="2"/>
                                <w:numId w:val="7"/>
                              </w:numPr>
                              <w:rPr>
                                <w:rFonts w:eastAsia="MS Mincho"/>
                                <w:sz w:val="20"/>
                                <w:szCs w:val="20"/>
                                <w:lang w:eastAsia="ja-JP"/>
                              </w:rPr>
                            </w:pPr>
                            <w:r w:rsidRPr="00873503">
                              <w:rPr>
                                <w:rFonts w:eastAsia="MS Mincho"/>
                                <w:sz w:val="20"/>
                                <w:szCs w:val="20"/>
                                <w:lang w:eastAsia="ja-JP"/>
                              </w:rPr>
                              <w:t>FFS HARQ ACK feedback on one channel for the case of multiple TBs</w:t>
                            </w:r>
                          </w:p>
                          <w:p w14:paraId="7D3462D9" w14:textId="77777777" w:rsidR="00873503" w:rsidRPr="00873503" w:rsidRDefault="00873503" w:rsidP="00B34E36">
                            <w:pPr>
                              <w:numPr>
                                <w:ilvl w:val="2"/>
                                <w:numId w:val="7"/>
                              </w:numPr>
                              <w:rPr>
                                <w:rFonts w:eastAsia="MS Mincho"/>
                                <w:sz w:val="20"/>
                                <w:szCs w:val="20"/>
                                <w:lang w:eastAsia="ja-JP"/>
                              </w:rPr>
                            </w:pPr>
                            <w:r w:rsidRPr="00873503">
                              <w:rPr>
                                <w:rFonts w:eastAsia="MS Mincho"/>
                                <w:sz w:val="20"/>
                                <w:szCs w:val="20"/>
                                <w:lang w:eastAsia="ja-JP"/>
                              </w:rPr>
                              <w:t xml:space="preserve">FFS for fallback </w:t>
                            </w:r>
                          </w:p>
                          <w:p w14:paraId="5E0E63E4" w14:textId="77777777" w:rsidR="003B6620" w:rsidRPr="003B6620" w:rsidRDefault="003B6620" w:rsidP="003B6620">
                            <w:pPr>
                              <w:rPr>
                                <w:rFonts w:eastAsia="MS Mincho"/>
                                <w:b/>
                                <w:sz w:val="20"/>
                                <w:szCs w:val="20"/>
                                <w:u w:val="single"/>
                                <w:lang w:eastAsia="ja-JP"/>
                              </w:rPr>
                            </w:pPr>
                            <w:r w:rsidRPr="003B6620">
                              <w:rPr>
                                <w:rFonts w:eastAsia="MS Mincho" w:hint="eastAsia"/>
                                <w:b/>
                                <w:sz w:val="20"/>
                                <w:szCs w:val="20"/>
                                <w:highlight w:val="green"/>
                                <w:u w:val="single"/>
                                <w:lang w:eastAsia="ja-JP"/>
                              </w:rPr>
                              <w:t>Agreements</w:t>
                            </w:r>
                            <w:r w:rsidRPr="003B6620">
                              <w:rPr>
                                <w:rFonts w:eastAsia="MS Mincho"/>
                                <w:b/>
                                <w:sz w:val="20"/>
                                <w:szCs w:val="20"/>
                                <w:highlight w:val="green"/>
                                <w:u w:val="single"/>
                                <w:lang w:eastAsia="ja-JP"/>
                              </w:rPr>
                              <w:t>:</w:t>
                            </w:r>
                          </w:p>
                          <w:p w14:paraId="691B1271" w14:textId="77777777" w:rsidR="003B6620" w:rsidRPr="003B6620" w:rsidRDefault="003B6620" w:rsidP="00B34E36">
                            <w:pPr>
                              <w:numPr>
                                <w:ilvl w:val="0"/>
                                <w:numId w:val="7"/>
                              </w:numPr>
                              <w:rPr>
                                <w:rFonts w:eastAsia="MS Mincho"/>
                                <w:sz w:val="20"/>
                                <w:szCs w:val="20"/>
                                <w:lang w:eastAsia="ja-JP"/>
                              </w:rPr>
                            </w:pPr>
                            <w:r w:rsidRPr="003B6620">
                              <w:rPr>
                                <w:rFonts w:eastAsia="MS Mincho"/>
                                <w:sz w:val="20"/>
                                <w:szCs w:val="20"/>
                                <w:lang w:eastAsia="ja-JP"/>
                              </w:rPr>
                              <w:t>For grouping CB(s) into CBG(s), following is adopted.</w:t>
                            </w:r>
                          </w:p>
                          <w:p w14:paraId="4E9F797A" w14:textId="77777777" w:rsidR="003B6620" w:rsidRPr="003B6620" w:rsidRDefault="003B6620" w:rsidP="00B34E36">
                            <w:pPr>
                              <w:numPr>
                                <w:ilvl w:val="1"/>
                                <w:numId w:val="7"/>
                              </w:numPr>
                              <w:rPr>
                                <w:rFonts w:eastAsia="MS Mincho"/>
                                <w:sz w:val="20"/>
                                <w:szCs w:val="20"/>
                                <w:lang w:eastAsia="ja-JP"/>
                              </w:rPr>
                            </w:pPr>
                            <w:r w:rsidRPr="003B6620">
                              <w:rPr>
                                <w:rFonts w:eastAsia="MS Mincho"/>
                                <w:sz w:val="20"/>
                                <w:szCs w:val="20"/>
                                <w:lang w:eastAsia="ja-JP"/>
                              </w:rPr>
                              <w:t>With indicated number of CBGs, the number of CBs in a CBG changes according to TBS.</w:t>
                            </w:r>
                          </w:p>
                          <w:p w14:paraId="570423E5" w14:textId="77777777" w:rsidR="003B6620" w:rsidRPr="003B6620" w:rsidRDefault="003B6620" w:rsidP="00B34E36">
                            <w:pPr>
                              <w:numPr>
                                <w:ilvl w:val="2"/>
                                <w:numId w:val="7"/>
                              </w:numPr>
                              <w:rPr>
                                <w:rFonts w:eastAsia="MS Mincho"/>
                                <w:sz w:val="20"/>
                                <w:szCs w:val="20"/>
                                <w:lang w:eastAsia="ja-JP"/>
                              </w:rPr>
                            </w:pPr>
                            <w:r w:rsidRPr="003B6620">
                              <w:rPr>
                                <w:rFonts w:eastAsia="MS Mincho"/>
                                <w:sz w:val="20"/>
                                <w:szCs w:val="20"/>
                                <w:lang w:eastAsia="ja-JP"/>
                              </w:rPr>
                              <w:t>FFS for the case of re-transmission or the case when the number of CBs is smaller than the indicated number of CBG</w:t>
                            </w:r>
                            <w:r w:rsidRPr="003B6620">
                              <w:rPr>
                                <w:sz w:val="20"/>
                                <w:szCs w:val="20"/>
                              </w:rPr>
                              <w:t xml:space="preserve"> </w:t>
                            </w:r>
                          </w:p>
                          <w:p w14:paraId="0F1B5F49" w14:textId="0E3F84AA" w:rsidR="00873503" w:rsidRPr="003B6620" w:rsidRDefault="003B6620" w:rsidP="00B34E36">
                            <w:pPr>
                              <w:numPr>
                                <w:ilvl w:val="2"/>
                                <w:numId w:val="7"/>
                              </w:numPr>
                              <w:rPr>
                                <w:rFonts w:eastAsia="MS Mincho"/>
                                <w:sz w:val="20"/>
                                <w:szCs w:val="20"/>
                                <w:lang w:eastAsia="ja-JP"/>
                              </w:rPr>
                            </w:pPr>
                            <w:r w:rsidRPr="003B6620">
                              <w:rPr>
                                <w:rFonts w:eastAsia="MS Mincho"/>
                                <w:sz w:val="20"/>
                                <w:szCs w:val="20"/>
                                <w:lang w:eastAsia="ja-JP"/>
                              </w:rPr>
                              <w:t xml:space="preserve">FFS “indicated” is realized by RRC, MAC, L1 </w:t>
                            </w:r>
                            <w:proofErr w:type="spellStart"/>
                            <w:r w:rsidRPr="003B6620">
                              <w:rPr>
                                <w:rFonts w:eastAsia="MS Mincho"/>
                                <w:sz w:val="20"/>
                                <w:szCs w:val="20"/>
                                <w:lang w:eastAsia="ja-JP"/>
                              </w:rPr>
                              <w:t>signalling</w:t>
                            </w:r>
                            <w:proofErr w:type="spellEnd"/>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1.45pt;height:3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l6NgIAAEgEAAAOAAAAZHJzL2Uyb0RvYy54bWysVM2O0zAQviPxDpbvNE2U7rZR09XSpQhp&#10;+ZEWHsB1nMbC9gTbbVIegH0DTly481x9DsZOt1QLXBA5WB7P+PPM981kftVrRXbCOgmmpOloTIkw&#10;HCppNiX98H71bEqJ88xUTIERJd0LR68WT5/Mu7YQGTSgKmEJghhXdG1JG+/bIkkcb4RmbgStMOis&#10;wWrm0bSbpLKsQ3Stkmw8vkg6sFVrgQvn8PRmcNJFxK9rwf3bunbCE1VSzM3H1cZ1HdZkMWfFxrK2&#10;kfyYBvuHLDSTBh89Qd0wz8jWyt+gtOQWHNR+xEEnUNeSi1gDVpOOH1Vz17BWxFqQHNeeaHL/D5a/&#10;2b2zRFYlzdJLSgzTKNLh6/3h24/D9y8kCwR1rSsw7q7FSN8/hx6FjsW69hb4R0cMLBtmNuLaWuga&#10;wSpMMA03k7OrA44LIOvuNVT4Dtt6iEB9bXVgD/kgiI5C7U/iiN4TjocXaZqnM8yRoy/P8mk6ifIl&#10;rHi43lrnXwrQJGxKalH9CM92t86HdFjxEBJec6BktZJKRcNu1ktlyY5hp6ziFyt4FKYM6Uo6m2ST&#10;gYG/Qozj9ycILT22vJK6pNNTECsCby9MFRvSM6mGPaaszJHIwN3Aou/X/VGYNVR7pNTC0No4irhp&#10;wH6mpMO2Lqn7tGVWUKJeGZRlluZ5mINo5JPLDA177lmfe5jhCFVST8mwXfo4O4EwA9coXy0jsUHn&#10;IZNjrtiuke/jaIV5OLdj1K8fwOInAAAA//8DAFBLAwQUAAYACAAAACEAZiSAd90AAAAFAQAADwAA&#10;AGRycy9kb3ducmV2LnhtbEyPwU7DMBBE70j8g7VIXFDrtCC3CXEqhASCW1sQXN14m0S118F20/D3&#10;GC7lstJoRjNvy9VoDRvQh86RhNk0A4ZUO91RI+H97WmyBBaiIq2MI5TwjQFW1eVFqQrtTrTBYRsb&#10;lkooFEpCG2NfcB7qFq0KU9cjJW/vvFUxSd9w7dUplVvD51kmuFUdpYVW9fjYYn3YHq2E5d3L8Ble&#10;b9cftdibPN4shucvL+X11fhwDyziGM9h+MVP6FAlpp07kg7MSEiPxL+bvFzMc2A7CULkGfCq5P/p&#10;qx8AAAD//wMAUEsBAi0AFAAGAAgAAAAhALaDOJL+AAAA4QEAABMAAAAAAAAAAAAAAAAAAAAAAFtD&#10;b250ZW50X1R5cGVzXS54bWxQSwECLQAUAAYACAAAACEAOP0h/9YAAACUAQAACwAAAAAAAAAAAAAA&#10;AAAvAQAAX3JlbHMvLnJlbHNQSwECLQAUAAYACAAAACEAjc/pejYCAABIBAAADgAAAAAAAAAAAAAA&#10;AAAuAgAAZHJzL2Uyb0RvYy54bWxQSwECLQAUAAYACAAAACEAZiSAd90AAAAFAQAADwAAAAAAAAAA&#10;AAAAAACQBAAAZHJzL2Rvd25yZXYueG1sUEsFBgAAAAAEAAQA8wAAAJoFAAAAAA==&#10;">
                <v:textbox>
                  <w:txbxContent>
                    <w:p w14:paraId="7755B443" w14:textId="7C36B778" w:rsidR="002C3D2A" w:rsidRDefault="002C3D2A" w:rsidP="00832DBF">
                      <w:pPr>
                        <w:rPr>
                          <w:rFonts w:eastAsia="MS Mincho"/>
                          <w:b/>
                          <w:sz w:val="20"/>
                          <w:szCs w:val="20"/>
                          <w:highlight w:val="green"/>
                          <w:u w:val="single"/>
                          <w:lang w:eastAsia="ja-JP"/>
                        </w:rPr>
                      </w:pPr>
                      <w:r w:rsidRPr="002C3D2A">
                        <w:rPr>
                          <w:rFonts w:eastAsiaTheme="minorEastAsia" w:hint="eastAsia"/>
                          <w:b/>
                          <w:sz w:val="20"/>
                          <w:szCs w:val="20"/>
                          <w:lang w:eastAsia="zh-CN"/>
                        </w:rPr>
                        <w:t>RAN1#8</w:t>
                      </w:r>
                      <w:r w:rsidR="003B6620">
                        <w:rPr>
                          <w:rFonts w:eastAsiaTheme="minorEastAsia" w:hint="eastAsia"/>
                          <w:b/>
                          <w:sz w:val="20"/>
                          <w:szCs w:val="20"/>
                          <w:lang w:eastAsia="zh-CN"/>
                        </w:rPr>
                        <w:t>8b</w:t>
                      </w:r>
                    </w:p>
                    <w:p w14:paraId="3F21BCA7" w14:textId="77777777" w:rsidR="00832DBF" w:rsidRPr="00832DBF" w:rsidRDefault="00832DBF" w:rsidP="00832DBF">
                      <w:pPr>
                        <w:rPr>
                          <w:rFonts w:eastAsia="MS Mincho"/>
                          <w:b/>
                          <w:sz w:val="20"/>
                          <w:szCs w:val="20"/>
                          <w:u w:val="single"/>
                          <w:lang w:eastAsia="ja-JP"/>
                        </w:rPr>
                      </w:pPr>
                      <w:r w:rsidRPr="00832DBF">
                        <w:rPr>
                          <w:rFonts w:eastAsia="MS Mincho" w:hint="eastAsia"/>
                          <w:b/>
                          <w:sz w:val="20"/>
                          <w:szCs w:val="20"/>
                          <w:highlight w:val="green"/>
                          <w:u w:val="single"/>
                          <w:lang w:eastAsia="ja-JP"/>
                        </w:rPr>
                        <w:t>Agreements:</w:t>
                      </w:r>
                    </w:p>
                    <w:p w14:paraId="3FBE8536" w14:textId="77777777" w:rsidR="00A834AE" w:rsidRPr="00A834AE" w:rsidRDefault="00A834AE" w:rsidP="00B34E36">
                      <w:pPr>
                        <w:numPr>
                          <w:ilvl w:val="0"/>
                          <w:numId w:val="7"/>
                        </w:numPr>
                        <w:rPr>
                          <w:rFonts w:eastAsia="MS Mincho"/>
                          <w:bCs/>
                          <w:sz w:val="20"/>
                          <w:szCs w:val="20"/>
                          <w:lang w:eastAsia="ja-JP"/>
                        </w:rPr>
                      </w:pPr>
                      <w:r w:rsidRPr="00A834AE">
                        <w:rPr>
                          <w:rFonts w:eastAsia="MS Mincho" w:hint="eastAsia"/>
                          <w:bCs/>
                          <w:sz w:val="20"/>
                          <w:szCs w:val="20"/>
                          <w:lang w:eastAsia="ja-JP"/>
                        </w:rPr>
                        <w:t xml:space="preserve">HARQ-ACK multiplexing for multiple PDSCHs </w:t>
                      </w:r>
                      <w:r w:rsidRPr="00A834AE">
                        <w:rPr>
                          <w:rFonts w:eastAsia="MS Mincho"/>
                          <w:bCs/>
                          <w:sz w:val="20"/>
                          <w:szCs w:val="20"/>
                          <w:lang w:eastAsia="ja-JP"/>
                        </w:rPr>
                        <w:t xml:space="preserve">of one or more carriers </w:t>
                      </w:r>
                      <w:r w:rsidRPr="00A834AE">
                        <w:rPr>
                          <w:rFonts w:eastAsia="MS Mincho" w:hint="eastAsia"/>
                          <w:bCs/>
                          <w:sz w:val="20"/>
                          <w:szCs w:val="20"/>
                          <w:lang w:eastAsia="ja-JP"/>
                        </w:rPr>
                        <w:t>is supported.</w:t>
                      </w:r>
                    </w:p>
                    <w:p w14:paraId="2DF164E1" w14:textId="6AE1D306" w:rsidR="002C3D2A" w:rsidRPr="00247CCE" w:rsidRDefault="00A834AE" w:rsidP="00B34E36">
                      <w:pPr>
                        <w:numPr>
                          <w:ilvl w:val="1"/>
                          <w:numId w:val="7"/>
                        </w:numPr>
                        <w:rPr>
                          <w:rFonts w:eastAsia="MS Mincho"/>
                          <w:b/>
                          <w:sz w:val="20"/>
                          <w:szCs w:val="20"/>
                          <w:u w:val="single"/>
                          <w:lang w:eastAsia="ja-JP"/>
                        </w:rPr>
                      </w:pPr>
                      <w:r w:rsidRPr="00247CCE">
                        <w:rPr>
                          <w:rFonts w:eastAsia="MS Mincho"/>
                          <w:bCs/>
                          <w:sz w:val="20"/>
                          <w:szCs w:val="20"/>
                          <w:lang w:eastAsia="ja-JP"/>
                        </w:rPr>
                        <w:t>FFS: in case of CBG-based re-transmission.</w:t>
                      </w:r>
                    </w:p>
                    <w:p w14:paraId="20B7CD01" w14:textId="46405ADB" w:rsidR="002C3D2A" w:rsidRPr="002C3D2A" w:rsidRDefault="002C3D2A" w:rsidP="00873503">
                      <w:pPr>
                        <w:rPr>
                          <w:rFonts w:eastAsiaTheme="minorEastAsia"/>
                          <w:b/>
                          <w:sz w:val="20"/>
                          <w:szCs w:val="20"/>
                          <w:lang w:eastAsia="zh-CN"/>
                        </w:rPr>
                      </w:pPr>
                      <w:r w:rsidRPr="002C3D2A">
                        <w:rPr>
                          <w:rFonts w:eastAsiaTheme="minorEastAsia" w:hint="eastAsia"/>
                          <w:b/>
                          <w:sz w:val="20"/>
                          <w:szCs w:val="20"/>
                          <w:lang w:eastAsia="zh-CN"/>
                        </w:rPr>
                        <w:t>RAN1#89</w:t>
                      </w:r>
                    </w:p>
                    <w:p w14:paraId="3F3F3769" w14:textId="77777777" w:rsidR="00873503" w:rsidRPr="00873503" w:rsidRDefault="00873503" w:rsidP="00873503">
                      <w:pPr>
                        <w:rPr>
                          <w:rFonts w:eastAsia="MS Mincho"/>
                          <w:b/>
                          <w:sz w:val="20"/>
                          <w:szCs w:val="20"/>
                          <w:highlight w:val="green"/>
                          <w:u w:val="single"/>
                          <w:lang w:eastAsia="ja-JP"/>
                        </w:rPr>
                      </w:pPr>
                      <w:r w:rsidRPr="00873503">
                        <w:rPr>
                          <w:rFonts w:eastAsia="MS Mincho" w:hint="eastAsia"/>
                          <w:b/>
                          <w:sz w:val="20"/>
                          <w:szCs w:val="20"/>
                          <w:highlight w:val="green"/>
                          <w:u w:val="single"/>
                          <w:lang w:eastAsia="ja-JP"/>
                        </w:rPr>
                        <w:t>Agreements:</w:t>
                      </w:r>
                    </w:p>
                    <w:p w14:paraId="773D9181" w14:textId="77777777" w:rsidR="00873503" w:rsidRPr="00873503" w:rsidRDefault="00873503" w:rsidP="00B34E36">
                      <w:pPr>
                        <w:numPr>
                          <w:ilvl w:val="0"/>
                          <w:numId w:val="7"/>
                        </w:numPr>
                        <w:rPr>
                          <w:rFonts w:eastAsia="MS Mincho"/>
                          <w:sz w:val="20"/>
                          <w:szCs w:val="20"/>
                          <w:lang w:eastAsia="ja-JP"/>
                        </w:rPr>
                      </w:pPr>
                      <w:r w:rsidRPr="00873503">
                        <w:rPr>
                          <w:rFonts w:eastAsia="MS Mincho"/>
                          <w:sz w:val="20"/>
                          <w:szCs w:val="20"/>
                          <w:lang w:eastAsia="ja-JP"/>
                        </w:rPr>
                        <w:t xml:space="preserve">For downlink data </w:t>
                      </w:r>
                      <w:r w:rsidRPr="00873503">
                        <w:rPr>
                          <w:rFonts w:eastAsia="MS Mincho" w:hint="eastAsia"/>
                          <w:sz w:val="20"/>
                          <w:szCs w:val="20"/>
                          <w:lang w:eastAsia="ja-JP"/>
                        </w:rPr>
                        <w:t xml:space="preserve">transmission </w:t>
                      </w:r>
                      <w:r w:rsidRPr="00873503">
                        <w:rPr>
                          <w:rFonts w:eastAsia="MS Mincho"/>
                          <w:sz w:val="20"/>
                          <w:szCs w:val="20"/>
                          <w:lang w:eastAsia="ja-JP"/>
                        </w:rPr>
                        <w:t>with CBG based (re)transmission,</w:t>
                      </w:r>
                    </w:p>
                    <w:p w14:paraId="10040451" w14:textId="77777777" w:rsidR="00873503" w:rsidRPr="00873503" w:rsidRDefault="00873503" w:rsidP="00B34E36">
                      <w:pPr>
                        <w:numPr>
                          <w:ilvl w:val="1"/>
                          <w:numId w:val="7"/>
                        </w:numPr>
                        <w:rPr>
                          <w:rFonts w:eastAsia="MS Mincho"/>
                          <w:sz w:val="20"/>
                          <w:szCs w:val="20"/>
                          <w:lang w:eastAsia="ja-JP"/>
                        </w:rPr>
                      </w:pPr>
                      <w:r w:rsidRPr="00873503">
                        <w:rPr>
                          <w:rFonts w:eastAsia="MS Mincho"/>
                          <w:sz w:val="20"/>
                          <w:szCs w:val="20"/>
                          <w:lang w:eastAsia="ja-JP"/>
                        </w:rPr>
                        <w:t>The number of CBG HARQ ACK bits for a TB is at least equal to the number of CBGs indicated or implied for transmission</w:t>
                      </w:r>
                    </w:p>
                    <w:p w14:paraId="0526540C" w14:textId="77777777" w:rsidR="00873503" w:rsidRPr="00873503" w:rsidRDefault="00873503" w:rsidP="00B34E36">
                      <w:pPr>
                        <w:numPr>
                          <w:ilvl w:val="2"/>
                          <w:numId w:val="7"/>
                        </w:numPr>
                        <w:rPr>
                          <w:rFonts w:eastAsia="MS Mincho"/>
                          <w:sz w:val="20"/>
                          <w:szCs w:val="20"/>
                          <w:lang w:eastAsia="ja-JP"/>
                        </w:rPr>
                      </w:pPr>
                      <w:r w:rsidRPr="00873503">
                        <w:rPr>
                          <w:rFonts w:eastAsia="MS Mincho"/>
                          <w:sz w:val="20"/>
                          <w:szCs w:val="20"/>
                          <w:lang w:eastAsia="ja-JP"/>
                        </w:rPr>
                        <w:t>FFS whether or not the UE transmits HARQ ACK bits for CBGs not indicated or implied for transmission</w:t>
                      </w:r>
                    </w:p>
                    <w:p w14:paraId="2A7301D0" w14:textId="77777777" w:rsidR="00873503" w:rsidRPr="00873503" w:rsidRDefault="00873503" w:rsidP="00B34E36">
                      <w:pPr>
                        <w:numPr>
                          <w:ilvl w:val="2"/>
                          <w:numId w:val="7"/>
                        </w:numPr>
                        <w:rPr>
                          <w:rFonts w:eastAsia="MS Mincho"/>
                          <w:sz w:val="20"/>
                          <w:szCs w:val="20"/>
                          <w:lang w:eastAsia="ja-JP"/>
                        </w:rPr>
                      </w:pPr>
                      <w:r w:rsidRPr="00873503">
                        <w:rPr>
                          <w:rFonts w:eastAsia="MS Mincho"/>
                          <w:sz w:val="20"/>
                          <w:szCs w:val="20"/>
                          <w:lang w:eastAsia="ja-JP"/>
                        </w:rPr>
                        <w:t xml:space="preserve">FFS “indicated or implied” is realized by RRC, MAC, L1 </w:t>
                      </w:r>
                      <w:proofErr w:type="spellStart"/>
                      <w:r w:rsidRPr="00873503">
                        <w:rPr>
                          <w:rFonts w:eastAsia="MS Mincho"/>
                          <w:sz w:val="20"/>
                          <w:szCs w:val="20"/>
                          <w:lang w:eastAsia="ja-JP"/>
                        </w:rPr>
                        <w:t>signalling</w:t>
                      </w:r>
                      <w:proofErr w:type="spellEnd"/>
                      <w:r w:rsidRPr="00873503">
                        <w:rPr>
                          <w:rFonts w:eastAsia="MS Mincho"/>
                          <w:sz w:val="20"/>
                          <w:szCs w:val="20"/>
                          <w:lang w:eastAsia="ja-JP"/>
                        </w:rPr>
                        <w:t>, or implicitly derived</w:t>
                      </w:r>
                    </w:p>
                    <w:p w14:paraId="19195DE9" w14:textId="77777777" w:rsidR="00873503" w:rsidRPr="00873503" w:rsidRDefault="00873503" w:rsidP="00B34E36">
                      <w:pPr>
                        <w:numPr>
                          <w:ilvl w:val="2"/>
                          <w:numId w:val="7"/>
                        </w:numPr>
                        <w:rPr>
                          <w:rFonts w:eastAsia="MS Mincho"/>
                          <w:sz w:val="20"/>
                          <w:szCs w:val="20"/>
                          <w:lang w:eastAsia="ja-JP"/>
                        </w:rPr>
                      </w:pPr>
                      <w:r w:rsidRPr="00873503">
                        <w:rPr>
                          <w:rFonts w:eastAsia="MS Mincho"/>
                          <w:sz w:val="20"/>
                          <w:szCs w:val="20"/>
                          <w:lang w:eastAsia="ja-JP"/>
                        </w:rPr>
                        <w:t>FFS HARQ ACK feedback on one channel for the case of multiple TBs</w:t>
                      </w:r>
                    </w:p>
                    <w:p w14:paraId="7D3462D9" w14:textId="77777777" w:rsidR="00873503" w:rsidRPr="00873503" w:rsidRDefault="00873503" w:rsidP="00B34E36">
                      <w:pPr>
                        <w:numPr>
                          <w:ilvl w:val="2"/>
                          <w:numId w:val="7"/>
                        </w:numPr>
                        <w:rPr>
                          <w:rFonts w:eastAsia="MS Mincho"/>
                          <w:sz w:val="20"/>
                          <w:szCs w:val="20"/>
                          <w:lang w:eastAsia="ja-JP"/>
                        </w:rPr>
                      </w:pPr>
                      <w:r w:rsidRPr="00873503">
                        <w:rPr>
                          <w:rFonts w:eastAsia="MS Mincho"/>
                          <w:sz w:val="20"/>
                          <w:szCs w:val="20"/>
                          <w:lang w:eastAsia="ja-JP"/>
                        </w:rPr>
                        <w:t xml:space="preserve">FFS for fallback </w:t>
                      </w:r>
                    </w:p>
                    <w:p w14:paraId="5E0E63E4" w14:textId="77777777" w:rsidR="003B6620" w:rsidRPr="003B6620" w:rsidRDefault="003B6620" w:rsidP="003B6620">
                      <w:pPr>
                        <w:rPr>
                          <w:rFonts w:eastAsia="MS Mincho"/>
                          <w:b/>
                          <w:sz w:val="20"/>
                          <w:szCs w:val="20"/>
                          <w:u w:val="single"/>
                          <w:lang w:eastAsia="ja-JP"/>
                        </w:rPr>
                      </w:pPr>
                      <w:r w:rsidRPr="003B6620">
                        <w:rPr>
                          <w:rFonts w:eastAsia="MS Mincho" w:hint="eastAsia"/>
                          <w:b/>
                          <w:sz w:val="20"/>
                          <w:szCs w:val="20"/>
                          <w:highlight w:val="green"/>
                          <w:u w:val="single"/>
                          <w:lang w:eastAsia="ja-JP"/>
                        </w:rPr>
                        <w:t>Agreements</w:t>
                      </w:r>
                      <w:r w:rsidRPr="003B6620">
                        <w:rPr>
                          <w:rFonts w:eastAsia="MS Mincho"/>
                          <w:b/>
                          <w:sz w:val="20"/>
                          <w:szCs w:val="20"/>
                          <w:highlight w:val="green"/>
                          <w:u w:val="single"/>
                          <w:lang w:eastAsia="ja-JP"/>
                        </w:rPr>
                        <w:t>:</w:t>
                      </w:r>
                    </w:p>
                    <w:p w14:paraId="691B1271" w14:textId="77777777" w:rsidR="003B6620" w:rsidRPr="003B6620" w:rsidRDefault="003B6620" w:rsidP="00B34E36">
                      <w:pPr>
                        <w:numPr>
                          <w:ilvl w:val="0"/>
                          <w:numId w:val="7"/>
                        </w:numPr>
                        <w:rPr>
                          <w:rFonts w:eastAsia="MS Mincho"/>
                          <w:sz w:val="20"/>
                          <w:szCs w:val="20"/>
                          <w:lang w:eastAsia="ja-JP"/>
                        </w:rPr>
                      </w:pPr>
                      <w:r w:rsidRPr="003B6620">
                        <w:rPr>
                          <w:rFonts w:eastAsia="MS Mincho"/>
                          <w:sz w:val="20"/>
                          <w:szCs w:val="20"/>
                          <w:lang w:eastAsia="ja-JP"/>
                        </w:rPr>
                        <w:t>For grouping CB(s) into CBG(s), following is adopted.</w:t>
                      </w:r>
                    </w:p>
                    <w:p w14:paraId="4E9F797A" w14:textId="77777777" w:rsidR="003B6620" w:rsidRPr="003B6620" w:rsidRDefault="003B6620" w:rsidP="00B34E36">
                      <w:pPr>
                        <w:numPr>
                          <w:ilvl w:val="1"/>
                          <w:numId w:val="7"/>
                        </w:numPr>
                        <w:rPr>
                          <w:rFonts w:eastAsia="MS Mincho"/>
                          <w:sz w:val="20"/>
                          <w:szCs w:val="20"/>
                          <w:lang w:eastAsia="ja-JP"/>
                        </w:rPr>
                      </w:pPr>
                      <w:r w:rsidRPr="003B6620">
                        <w:rPr>
                          <w:rFonts w:eastAsia="MS Mincho"/>
                          <w:sz w:val="20"/>
                          <w:szCs w:val="20"/>
                          <w:lang w:eastAsia="ja-JP"/>
                        </w:rPr>
                        <w:t>With indicated number of CBGs, the number of CBs in a CBG changes according to TBS.</w:t>
                      </w:r>
                    </w:p>
                    <w:p w14:paraId="570423E5" w14:textId="77777777" w:rsidR="003B6620" w:rsidRPr="003B6620" w:rsidRDefault="003B6620" w:rsidP="00B34E36">
                      <w:pPr>
                        <w:numPr>
                          <w:ilvl w:val="2"/>
                          <w:numId w:val="7"/>
                        </w:numPr>
                        <w:rPr>
                          <w:rFonts w:eastAsia="MS Mincho"/>
                          <w:sz w:val="20"/>
                          <w:szCs w:val="20"/>
                          <w:lang w:eastAsia="ja-JP"/>
                        </w:rPr>
                      </w:pPr>
                      <w:r w:rsidRPr="003B6620">
                        <w:rPr>
                          <w:rFonts w:eastAsia="MS Mincho"/>
                          <w:sz w:val="20"/>
                          <w:szCs w:val="20"/>
                          <w:lang w:eastAsia="ja-JP"/>
                        </w:rPr>
                        <w:t>FFS for the case of re-transmission or the case when the number of CBs is smaller than the indicated number of CBG</w:t>
                      </w:r>
                      <w:r w:rsidRPr="003B6620">
                        <w:rPr>
                          <w:sz w:val="20"/>
                          <w:szCs w:val="20"/>
                        </w:rPr>
                        <w:t xml:space="preserve"> </w:t>
                      </w:r>
                    </w:p>
                    <w:p w14:paraId="0F1B5F49" w14:textId="0E3F84AA" w:rsidR="00873503" w:rsidRPr="003B6620" w:rsidRDefault="003B6620" w:rsidP="00B34E36">
                      <w:pPr>
                        <w:numPr>
                          <w:ilvl w:val="2"/>
                          <w:numId w:val="7"/>
                        </w:numPr>
                        <w:rPr>
                          <w:rFonts w:eastAsia="MS Mincho"/>
                          <w:sz w:val="20"/>
                          <w:szCs w:val="20"/>
                          <w:lang w:eastAsia="ja-JP"/>
                        </w:rPr>
                      </w:pPr>
                      <w:r w:rsidRPr="003B6620">
                        <w:rPr>
                          <w:rFonts w:eastAsia="MS Mincho"/>
                          <w:sz w:val="20"/>
                          <w:szCs w:val="20"/>
                          <w:lang w:eastAsia="ja-JP"/>
                        </w:rPr>
                        <w:t xml:space="preserve">FFS “indicated” is realized by RRC, MAC, L1 </w:t>
                      </w:r>
                      <w:proofErr w:type="spellStart"/>
                      <w:r w:rsidRPr="003B6620">
                        <w:rPr>
                          <w:rFonts w:eastAsia="MS Mincho"/>
                          <w:sz w:val="20"/>
                          <w:szCs w:val="20"/>
                          <w:lang w:eastAsia="ja-JP"/>
                        </w:rPr>
                        <w:t>signalling</w:t>
                      </w:r>
                      <w:proofErr w:type="spellEnd"/>
                    </w:p>
                  </w:txbxContent>
                </v:textbox>
                <w10:anchorlock/>
              </v:shape>
            </w:pict>
          </mc:Fallback>
        </mc:AlternateContent>
      </w:r>
    </w:p>
    <w:p w14:paraId="0A896B05" w14:textId="6A5996B7" w:rsidR="004D6898" w:rsidRPr="00771FD3" w:rsidRDefault="002C6A2B" w:rsidP="00B67F8C">
      <w:pPr>
        <w:pStyle w:val="BodyText"/>
        <w:spacing w:afterLines="50" w:after="156"/>
        <w:jc w:val="both"/>
        <w:rPr>
          <w:rFonts w:eastAsiaTheme="minorEastAsia"/>
          <w:sz w:val="20"/>
          <w:szCs w:val="20"/>
          <w:lang w:eastAsia="zh-CN"/>
        </w:rPr>
      </w:pPr>
      <w:r>
        <w:rPr>
          <w:rFonts w:eastAsiaTheme="minorEastAsia"/>
          <w:sz w:val="20"/>
          <w:szCs w:val="20"/>
          <w:lang w:eastAsia="zh-CN"/>
        </w:rPr>
        <w:t>In this contribution</w:t>
      </w:r>
      <w:r w:rsidR="001C55C3">
        <w:rPr>
          <w:rFonts w:eastAsiaTheme="minorEastAsia"/>
          <w:sz w:val="20"/>
          <w:szCs w:val="20"/>
          <w:lang w:eastAsia="zh-CN"/>
        </w:rPr>
        <w:t>,</w:t>
      </w:r>
      <w:r w:rsidR="00812A13" w:rsidRPr="00812A13">
        <w:rPr>
          <w:rFonts w:eastAsiaTheme="minorEastAsia"/>
          <w:sz w:val="20"/>
          <w:szCs w:val="20"/>
          <w:lang w:eastAsia="zh-CN"/>
        </w:rPr>
        <w:t xml:space="preserve"> </w:t>
      </w:r>
      <w:r w:rsidR="005D2D88">
        <w:rPr>
          <w:rFonts w:eastAsiaTheme="minorEastAsia"/>
          <w:sz w:val="20"/>
          <w:szCs w:val="20"/>
          <w:lang w:eastAsia="zh-CN"/>
        </w:rPr>
        <w:t xml:space="preserve">we </w:t>
      </w:r>
      <w:r w:rsidR="00E130B6">
        <w:rPr>
          <w:rFonts w:eastAsiaTheme="minorEastAsia"/>
          <w:sz w:val="20"/>
          <w:szCs w:val="20"/>
          <w:lang w:eastAsia="zh-CN"/>
        </w:rPr>
        <w:t>share</w:t>
      </w:r>
      <w:r w:rsidR="005D2D88">
        <w:rPr>
          <w:rFonts w:eastAsiaTheme="minorEastAsia"/>
          <w:sz w:val="20"/>
          <w:szCs w:val="20"/>
          <w:lang w:eastAsia="zh-CN"/>
        </w:rPr>
        <w:t xml:space="preserve"> </w:t>
      </w:r>
      <w:r w:rsidR="00FF4015">
        <w:rPr>
          <w:rFonts w:eastAsiaTheme="minorEastAsia"/>
          <w:sz w:val="20"/>
          <w:szCs w:val="20"/>
          <w:lang w:eastAsia="zh-CN"/>
        </w:rPr>
        <w:t xml:space="preserve">some </w:t>
      </w:r>
      <w:r w:rsidR="004D764C">
        <w:rPr>
          <w:rFonts w:eastAsiaTheme="minorEastAsia"/>
          <w:sz w:val="20"/>
          <w:szCs w:val="20"/>
          <w:lang w:eastAsia="zh-CN"/>
        </w:rPr>
        <w:t>considerations</w:t>
      </w:r>
      <w:r w:rsidR="001C55C3">
        <w:rPr>
          <w:rFonts w:eastAsiaTheme="minorEastAsia"/>
          <w:sz w:val="20"/>
          <w:szCs w:val="20"/>
          <w:lang w:eastAsia="zh-CN"/>
        </w:rPr>
        <w:t xml:space="preserve"> on </w:t>
      </w:r>
      <w:r w:rsidR="005D2D88">
        <w:rPr>
          <w:rFonts w:eastAsiaTheme="minorEastAsia"/>
          <w:sz w:val="20"/>
          <w:szCs w:val="20"/>
          <w:lang w:eastAsia="zh-CN"/>
        </w:rPr>
        <w:t>HARQ</w:t>
      </w:r>
      <w:r w:rsidR="00C31F32">
        <w:rPr>
          <w:rFonts w:eastAsiaTheme="minorEastAsia"/>
          <w:sz w:val="20"/>
          <w:szCs w:val="20"/>
          <w:lang w:eastAsia="zh-CN"/>
        </w:rPr>
        <w:t>-ACK</w:t>
      </w:r>
      <w:r w:rsidR="005D2D88">
        <w:rPr>
          <w:rFonts w:eastAsiaTheme="minorEastAsia"/>
          <w:sz w:val="20"/>
          <w:szCs w:val="20"/>
          <w:lang w:eastAsia="zh-CN"/>
        </w:rPr>
        <w:t xml:space="preserve"> </w:t>
      </w:r>
      <w:r w:rsidR="004D764C">
        <w:rPr>
          <w:rFonts w:eastAsiaTheme="minorEastAsia"/>
          <w:sz w:val="20"/>
          <w:szCs w:val="20"/>
          <w:lang w:eastAsia="zh-CN"/>
        </w:rPr>
        <w:t xml:space="preserve">multiplexing for multiple TBs/CBGs over multiple carriers/TTIs. More specifically, the </w:t>
      </w:r>
      <w:r w:rsidR="00B4166C">
        <w:rPr>
          <w:rFonts w:eastAsiaTheme="minorEastAsia"/>
          <w:sz w:val="20"/>
          <w:szCs w:val="20"/>
          <w:lang w:eastAsia="zh-CN"/>
        </w:rPr>
        <w:t xml:space="preserve">potential ways </w:t>
      </w:r>
      <w:r w:rsidR="00CF2F39">
        <w:rPr>
          <w:rFonts w:eastAsiaTheme="minorEastAsia"/>
          <w:sz w:val="20"/>
          <w:szCs w:val="20"/>
          <w:lang w:eastAsia="zh-CN"/>
        </w:rPr>
        <w:t>for</w:t>
      </w:r>
      <w:r w:rsidR="004D764C">
        <w:rPr>
          <w:rFonts w:eastAsiaTheme="minorEastAsia"/>
          <w:sz w:val="20"/>
          <w:szCs w:val="20"/>
          <w:lang w:eastAsia="zh-CN"/>
        </w:rPr>
        <w:t xml:space="preserve"> HARQ-ACK codebook </w:t>
      </w:r>
      <w:r w:rsidR="00B4166C">
        <w:rPr>
          <w:rFonts w:eastAsiaTheme="minorEastAsia"/>
          <w:sz w:val="20"/>
          <w:szCs w:val="20"/>
          <w:lang w:eastAsia="zh-CN"/>
        </w:rPr>
        <w:t>determination are</w:t>
      </w:r>
      <w:r w:rsidR="004D764C">
        <w:rPr>
          <w:rFonts w:eastAsiaTheme="minorEastAsia"/>
          <w:sz w:val="20"/>
          <w:szCs w:val="20"/>
          <w:lang w:eastAsia="zh-CN"/>
        </w:rPr>
        <w:t xml:space="preserve"> discussed</w:t>
      </w:r>
    </w:p>
    <w:p w14:paraId="4C687D61" w14:textId="1D97B91F" w:rsidR="00A53CB7" w:rsidRPr="00207CCE" w:rsidRDefault="004D6898" w:rsidP="00A53CB7">
      <w:pPr>
        <w:pStyle w:val="Heading1"/>
        <w:spacing w:beforeLines="50" w:before="156" w:afterLines="50" w:after="156"/>
        <w:ind w:left="432" w:hanging="432"/>
        <w:jc w:val="both"/>
        <w:rPr>
          <w:rFonts w:eastAsia="SimSun"/>
          <w:b/>
          <w:sz w:val="24"/>
          <w:lang w:eastAsia="zh-CN"/>
        </w:rPr>
      </w:pPr>
      <w:r>
        <w:rPr>
          <w:rFonts w:eastAsia="SimSun"/>
          <w:b/>
          <w:sz w:val="24"/>
          <w:lang w:eastAsia="zh-CN"/>
        </w:rPr>
        <w:t>Discussion</w:t>
      </w:r>
      <w:r w:rsidR="00722398">
        <w:rPr>
          <w:rFonts w:eastAsia="SimSun"/>
          <w:b/>
          <w:sz w:val="24"/>
          <w:lang w:eastAsia="zh-CN"/>
        </w:rPr>
        <w:t xml:space="preserve"> </w:t>
      </w:r>
    </w:p>
    <w:p w14:paraId="1003A909" w14:textId="17E97043" w:rsidR="00F51B38" w:rsidRDefault="00C31F32" w:rsidP="006973F9">
      <w:pPr>
        <w:pStyle w:val="BodyText"/>
        <w:spacing w:afterLines="50" w:after="156"/>
        <w:jc w:val="both"/>
        <w:rPr>
          <w:rFonts w:eastAsiaTheme="minorEastAsia"/>
          <w:sz w:val="20"/>
          <w:szCs w:val="20"/>
          <w:lang w:eastAsia="zh-CN"/>
        </w:rPr>
      </w:pPr>
      <w:r>
        <w:rPr>
          <w:rFonts w:eastAsiaTheme="minorEastAsia"/>
          <w:sz w:val="20"/>
          <w:szCs w:val="20"/>
          <w:lang w:eastAsia="zh-CN"/>
        </w:rPr>
        <w:t xml:space="preserve">In LTE, HARQ-ACK multiplexing is supported where a UE can feedback HARQ-ACK bits </w:t>
      </w:r>
      <w:r w:rsidR="000A1C66">
        <w:rPr>
          <w:rFonts w:eastAsiaTheme="minorEastAsia"/>
          <w:sz w:val="20"/>
          <w:szCs w:val="20"/>
          <w:lang w:eastAsia="zh-CN"/>
        </w:rPr>
        <w:t xml:space="preserve">in one uplink </w:t>
      </w:r>
      <w:proofErr w:type="spellStart"/>
      <w:r w:rsidR="000A1C66">
        <w:rPr>
          <w:rFonts w:eastAsiaTheme="minorEastAsia"/>
          <w:sz w:val="20"/>
          <w:szCs w:val="20"/>
          <w:lang w:eastAsia="zh-CN"/>
        </w:rPr>
        <w:t>subframe</w:t>
      </w:r>
      <w:proofErr w:type="spellEnd"/>
      <w:r w:rsidR="000A1C66">
        <w:rPr>
          <w:rFonts w:eastAsiaTheme="minorEastAsia"/>
          <w:sz w:val="20"/>
          <w:szCs w:val="20"/>
          <w:lang w:eastAsia="zh-CN"/>
        </w:rPr>
        <w:t xml:space="preserve"> </w:t>
      </w:r>
      <w:r>
        <w:rPr>
          <w:rFonts w:eastAsiaTheme="minorEastAsia"/>
          <w:sz w:val="20"/>
          <w:szCs w:val="20"/>
          <w:lang w:eastAsia="zh-CN"/>
        </w:rPr>
        <w:t xml:space="preserve">for PDSCHs associated with multiple </w:t>
      </w:r>
      <w:r w:rsidR="000A1C66">
        <w:rPr>
          <w:rFonts w:eastAsiaTheme="minorEastAsia"/>
          <w:sz w:val="20"/>
          <w:szCs w:val="20"/>
          <w:lang w:eastAsia="zh-CN"/>
        </w:rPr>
        <w:t xml:space="preserve">downlink </w:t>
      </w:r>
      <w:r>
        <w:rPr>
          <w:rFonts w:eastAsiaTheme="minorEastAsia"/>
          <w:sz w:val="20"/>
          <w:szCs w:val="20"/>
          <w:lang w:eastAsia="zh-CN"/>
        </w:rPr>
        <w:t>TBs</w:t>
      </w:r>
      <w:r w:rsidR="002D3007">
        <w:rPr>
          <w:rFonts w:eastAsiaTheme="minorEastAsia"/>
          <w:sz w:val="20"/>
          <w:szCs w:val="20"/>
          <w:lang w:eastAsia="zh-CN"/>
        </w:rPr>
        <w:t>/</w:t>
      </w:r>
      <w:proofErr w:type="spellStart"/>
      <w:r w:rsidR="000A1C66">
        <w:rPr>
          <w:rFonts w:eastAsiaTheme="minorEastAsia"/>
          <w:sz w:val="20"/>
          <w:szCs w:val="20"/>
          <w:lang w:eastAsia="zh-CN"/>
        </w:rPr>
        <w:t>subframes</w:t>
      </w:r>
      <w:proofErr w:type="spellEnd"/>
      <w:r w:rsidR="000A1C66">
        <w:rPr>
          <w:rFonts w:eastAsiaTheme="minorEastAsia"/>
          <w:sz w:val="20"/>
          <w:szCs w:val="20"/>
          <w:lang w:eastAsia="zh-CN"/>
        </w:rPr>
        <w:t xml:space="preserve">/carriers. This </w:t>
      </w:r>
      <w:r w:rsidR="00DD5A14">
        <w:rPr>
          <w:rFonts w:eastAsiaTheme="minorEastAsia"/>
          <w:sz w:val="20"/>
          <w:szCs w:val="20"/>
          <w:lang w:eastAsia="zh-CN"/>
        </w:rPr>
        <w:t>is for</w:t>
      </w:r>
      <w:r w:rsidR="002D3007">
        <w:rPr>
          <w:rFonts w:eastAsiaTheme="minorEastAsia"/>
          <w:sz w:val="20"/>
          <w:szCs w:val="20"/>
          <w:lang w:eastAsia="zh-CN"/>
        </w:rPr>
        <w:t xml:space="preserve"> </w:t>
      </w:r>
      <w:r w:rsidR="000A1C66">
        <w:rPr>
          <w:rFonts w:eastAsiaTheme="minorEastAsia"/>
          <w:sz w:val="20"/>
          <w:szCs w:val="20"/>
          <w:lang w:eastAsia="zh-CN"/>
        </w:rPr>
        <w:t>support</w:t>
      </w:r>
      <w:r w:rsidR="002D3007">
        <w:rPr>
          <w:rFonts w:eastAsiaTheme="minorEastAsia"/>
          <w:sz w:val="20"/>
          <w:szCs w:val="20"/>
          <w:lang w:eastAsia="zh-CN"/>
        </w:rPr>
        <w:t>ing</w:t>
      </w:r>
      <w:r w:rsidR="000A1C66">
        <w:rPr>
          <w:rFonts w:eastAsiaTheme="minorEastAsia"/>
          <w:sz w:val="20"/>
          <w:szCs w:val="20"/>
          <w:lang w:eastAsia="zh-CN"/>
        </w:rPr>
        <w:t xml:space="preserve"> spatial multiplexing, TDD and carrier aggregation. </w:t>
      </w:r>
      <w:r w:rsidR="009A2462">
        <w:rPr>
          <w:rFonts w:eastAsiaTheme="minorEastAsia"/>
          <w:sz w:val="20"/>
          <w:szCs w:val="20"/>
          <w:lang w:eastAsia="zh-CN"/>
        </w:rPr>
        <w:t>For HARQ-ACK multiplexing in</w:t>
      </w:r>
      <w:r w:rsidR="002D3007">
        <w:rPr>
          <w:rFonts w:eastAsiaTheme="minorEastAsia"/>
          <w:sz w:val="20"/>
          <w:szCs w:val="20"/>
          <w:lang w:eastAsia="zh-CN"/>
        </w:rPr>
        <w:t xml:space="preserve"> LTE, the HARQ-ACK codebook can be determined semi-static</w:t>
      </w:r>
      <w:r w:rsidR="007E6768">
        <w:rPr>
          <w:rFonts w:eastAsiaTheme="minorEastAsia"/>
          <w:sz w:val="20"/>
          <w:szCs w:val="20"/>
          <w:lang w:eastAsia="zh-CN"/>
        </w:rPr>
        <w:t>ally</w:t>
      </w:r>
      <w:r w:rsidR="002D3007">
        <w:rPr>
          <w:rFonts w:eastAsiaTheme="minorEastAsia"/>
          <w:sz w:val="20"/>
          <w:szCs w:val="20"/>
          <w:lang w:eastAsia="zh-CN"/>
        </w:rPr>
        <w:t xml:space="preserve"> </w:t>
      </w:r>
      <w:r w:rsidR="007E6768">
        <w:rPr>
          <w:rFonts w:eastAsiaTheme="minorEastAsia"/>
          <w:sz w:val="20"/>
          <w:szCs w:val="20"/>
          <w:lang w:eastAsia="zh-CN"/>
        </w:rPr>
        <w:t>or</w:t>
      </w:r>
      <w:r w:rsidR="002D3007">
        <w:rPr>
          <w:rFonts w:eastAsiaTheme="minorEastAsia"/>
          <w:sz w:val="20"/>
          <w:szCs w:val="20"/>
          <w:lang w:eastAsia="zh-CN"/>
        </w:rPr>
        <w:t xml:space="preserve"> dynamic</w:t>
      </w:r>
      <w:r w:rsidR="007E6768">
        <w:rPr>
          <w:rFonts w:eastAsiaTheme="minorEastAsia"/>
          <w:sz w:val="20"/>
          <w:szCs w:val="20"/>
          <w:lang w:eastAsia="zh-CN"/>
        </w:rPr>
        <w:t>ally</w:t>
      </w:r>
      <w:r w:rsidR="002D3007">
        <w:rPr>
          <w:rFonts w:eastAsiaTheme="minorEastAsia"/>
          <w:sz w:val="20"/>
          <w:szCs w:val="20"/>
          <w:lang w:eastAsia="zh-CN"/>
        </w:rPr>
        <w:t xml:space="preserve">. </w:t>
      </w:r>
      <w:r w:rsidR="00584378">
        <w:rPr>
          <w:rFonts w:eastAsiaTheme="minorEastAsia"/>
          <w:sz w:val="20"/>
          <w:szCs w:val="20"/>
          <w:lang w:eastAsia="zh-CN"/>
        </w:rPr>
        <w:t xml:space="preserve">The </w:t>
      </w:r>
      <w:r w:rsidR="002D3007">
        <w:rPr>
          <w:rFonts w:eastAsiaTheme="minorEastAsia"/>
          <w:sz w:val="20"/>
          <w:szCs w:val="20"/>
          <w:lang w:eastAsia="zh-CN"/>
        </w:rPr>
        <w:t>semi-static HARQ-ACK codebook</w:t>
      </w:r>
      <w:r w:rsidR="00584378">
        <w:rPr>
          <w:rFonts w:eastAsiaTheme="minorEastAsia"/>
          <w:sz w:val="20"/>
          <w:szCs w:val="20"/>
          <w:lang w:eastAsia="zh-CN"/>
        </w:rPr>
        <w:t xml:space="preserve"> size is determined by the </w:t>
      </w:r>
      <w:r w:rsidR="002D092A">
        <w:rPr>
          <w:rFonts w:eastAsiaTheme="minorEastAsia"/>
          <w:sz w:val="20"/>
          <w:szCs w:val="20"/>
          <w:lang w:eastAsia="zh-CN"/>
        </w:rPr>
        <w:t xml:space="preserve">number of </w:t>
      </w:r>
      <w:r w:rsidR="00584378">
        <w:rPr>
          <w:rFonts w:eastAsiaTheme="minorEastAsia"/>
          <w:sz w:val="20"/>
          <w:szCs w:val="20"/>
          <w:lang w:eastAsia="zh-CN"/>
        </w:rPr>
        <w:t>configured carriers/</w:t>
      </w:r>
      <w:proofErr w:type="spellStart"/>
      <w:r w:rsidR="00584378">
        <w:rPr>
          <w:rFonts w:eastAsiaTheme="minorEastAsia"/>
          <w:sz w:val="20"/>
          <w:szCs w:val="20"/>
          <w:lang w:eastAsia="zh-CN"/>
        </w:rPr>
        <w:t>subframes</w:t>
      </w:r>
      <w:proofErr w:type="spellEnd"/>
      <w:r w:rsidR="00584378">
        <w:rPr>
          <w:rFonts w:eastAsiaTheme="minorEastAsia"/>
          <w:sz w:val="20"/>
          <w:szCs w:val="20"/>
          <w:lang w:eastAsia="zh-CN"/>
        </w:rPr>
        <w:t xml:space="preserve">, whereas the dynamic HARQ-ACK codebook size is determined by the </w:t>
      </w:r>
      <w:r w:rsidR="002D092A">
        <w:rPr>
          <w:rFonts w:eastAsiaTheme="minorEastAsia"/>
          <w:sz w:val="20"/>
          <w:szCs w:val="20"/>
          <w:lang w:eastAsia="zh-CN"/>
        </w:rPr>
        <w:t>number of</w:t>
      </w:r>
      <w:r w:rsidR="00584378">
        <w:rPr>
          <w:rFonts w:eastAsiaTheme="minorEastAsia"/>
          <w:sz w:val="20"/>
          <w:szCs w:val="20"/>
          <w:lang w:eastAsia="zh-CN"/>
        </w:rPr>
        <w:t xml:space="preserve"> carriers/</w:t>
      </w:r>
      <w:proofErr w:type="spellStart"/>
      <w:r w:rsidR="00584378">
        <w:rPr>
          <w:rFonts w:eastAsiaTheme="minorEastAsia"/>
          <w:sz w:val="20"/>
          <w:szCs w:val="20"/>
          <w:lang w:eastAsia="zh-CN"/>
        </w:rPr>
        <w:t>subframes</w:t>
      </w:r>
      <w:proofErr w:type="spellEnd"/>
      <w:r w:rsidR="002D092A">
        <w:rPr>
          <w:rFonts w:eastAsiaTheme="minorEastAsia"/>
          <w:sz w:val="20"/>
          <w:szCs w:val="20"/>
          <w:lang w:eastAsia="zh-CN"/>
        </w:rPr>
        <w:t xml:space="preserve"> with scheduled PDSCH</w:t>
      </w:r>
      <w:r w:rsidR="0025416A">
        <w:rPr>
          <w:rFonts w:eastAsiaTheme="minorEastAsia"/>
          <w:sz w:val="20"/>
          <w:szCs w:val="20"/>
          <w:lang w:eastAsia="zh-CN"/>
        </w:rPr>
        <w:t>s</w:t>
      </w:r>
      <w:r w:rsidR="00584378">
        <w:rPr>
          <w:rFonts w:eastAsiaTheme="minorEastAsia"/>
          <w:sz w:val="20"/>
          <w:szCs w:val="20"/>
          <w:lang w:eastAsia="zh-CN"/>
        </w:rPr>
        <w:t xml:space="preserve">. </w:t>
      </w:r>
      <w:r w:rsidR="009A2462">
        <w:rPr>
          <w:rFonts w:eastAsiaTheme="minorEastAsia"/>
          <w:sz w:val="20"/>
          <w:szCs w:val="20"/>
          <w:lang w:eastAsia="zh-CN"/>
        </w:rPr>
        <w:t>For example, i</w:t>
      </w:r>
      <w:r w:rsidR="00584378">
        <w:rPr>
          <w:rFonts w:eastAsiaTheme="minorEastAsia"/>
          <w:sz w:val="20"/>
          <w:szCs w:val="20"/>
          <w:lang w:eastAsia="zh-CN"/>
        </w:rPr>
        <w:t xml:space="preserve">n </w:t>
      </w:r>
      <w:r w:rsidR="009A2462">
        <w:rPr>
          <w:rFonts w:eastAsiaTheme="minorEastAsia"/>
          <w:sz w:val="20"/>
          <w:szCs w:val="20"/>
          <w:lang w:eastAsia="zh-CN"/>
        </w:rPr>
        <w:t>r</w:t>
      </w:r>
      <w:r w:rsidR="00584378">
        <w:rPr>
          <w:rFonts w:eastAsiaTheme="minorEastAsia"/>
          <w:sz w:val="20"/>
          <w:szCs w:val="20"/>
          <w:lang w:eastAsia="zh-CN"/>
        </w:rPr>
        <w:t>elease 13</w:t>
      </w:r>
      <w:r w:rsidR="005501C1">
        <w:rPr>
          <w:rFonts w:eastAsiaTheme="minorEastAsia"/>
          <w:sz w:val="20"/>
          <w:szCs w:val="20"/>
          <w:lang w:eastAsia="zh-CN"/>
        </w:rPr>
        <w:t xml:space="preserve"> </w:t>
      </w:r>
      <w:proofErr w:type="spellStart"/>
      <w:r w:rsidR="005501C1">
        <w:rPr>
          <w:rFonts w:eastAsiaTheme="minorEastAsia"/>
          <w:sz w:val="20"/>
          <w:szCs w:val="20"/>
          <w:lang w:eastAsia="zh-CN"/>
        </w:rPr>
        <w:t>eCA</w:t>
      </w:r>
      <w:proofErr w:type="spellEnd"/>
      <w:r w:rsidR="00584378">
        <w:rPr>
          <w:rFonts w:eastAsiaTheme="minorEastAsia"/>
          <w:sz w:val="20"/>
          <w:szCs w:val="20"/>
          <w:lang w:eastAsia="zh-CN"/>
        </w:rPr>
        <w:t xml:space="preserve">, counter DAI and total DAI </w:t>
      </w:r>
      <w:r w:rsidR="0031660F">
        <w:rPr>
          <w:rFonts w:eastAsiaTheme="minorEastAsia"/>
          <w:sz w:val="20"/>
          <w:szCs w:val="20"/>
          <w:lang w:eastAsia="zh-CN"/>
        </w:rPr>
        <w:t>have been</w:t>
      </w:r>
      <w:r w:rsidR="00584378">
        <w:rPr>
          <w:rFonts w:eastAsiaTheme="minorEastAsia"/>
          <w:sz w:val="20"/>
          <w:szCs w:val="20"/>
          <w:lang w:eastAsia="zh-CN"/>
        </w:rPr>
        <w:t xml:space="preserve"> </w:t>
      </w:r>
      <w:r w:rsidR="005501C1">
        <w:rPr>
          <w:rFonts w:eastAsiaTheme="minorEastAsia"/>
          <w:sz w:val="20"/>
          <w:szCs w:val="20"/>
          <w:lang w:eastAsia="zh-CN"/>
        </w:rPr>
        <w:t>introduced to facilitate</w:t>
      </w:r>
      <w:r w:rsidR="00584378">
        <w:rPr>
          <w:rFonts w:eastAsiaTheme="minorEastAsia"/>
          <w:sz w:val="20"/>
          <w:szCs w:val="20"/>
          <w:lang w:eastAsia="zh-CN"/>
        </w:rPr>
        <w:t xml:space="preserve"> the UE </w:t>
      </w:r>
      <w:r w:rsidR="002D092A">
        <w:rPr>
          <w:rFonts w:eastAsiaTheme="minorEastAsia"/>
          <w:sz w:val="20"/>
          <w:szCs w:val="20"/>
          <w:lang w:eastAsia="zh-CN"/>
        </w:rPr>
        <w:t>in</w:t>
      </w:r>
      <w:r w:rsidR="00584378">
        <w:rPr>
          <w:rFonts w:eastAsiaTheme="minorEastAsia"/>
          <w:sz w:val="20"/>
          <w:szCs w:val="20"/>
          <w:lang w:eastAsia="zh-CN"/>
        </w:rPr>
        <w:t xml:space="preserve"> generat</w:t>
      </w:r>
      <w:r w:rsidR="002D092A">
        <w:rPr>
          <w:rFonts w:eastAsiaTheme="minorEastAsia"/>
          <w:sz w:val="20"/>
          <w:szCs w:val="20"/>
          <w:lang w:eastAsia="zh-CN"/>
        </w:rPr>
        <w:t>ing</w:t>
      </w:r>
      <w:r w:rsidR="00584378">
        <w:rPr>
          <w:rFonts w:eastAsiaTheme="minorEastAsia"/>
          <w:sz w:val="20"/>
          <w:szCs w:val="20"/>
          <w:lang w:eastAsia="zh-CN"/>
        </w:rPr>
        <w:t xml:space="preserve"> the dynamic HARQ-ACK codebook. </w:t>
      </w:r>
      <w:r w:rsidR="008F7574">
        <w:rPr>
          <w:rFonts w:eastAsiaTheme="minorEastAsia"/>
          <w:sz w:val="20"/>
          <w:szCs w:val="20"/>
          <w:lang w:eastAsia="zh-CN"/>
        </w:rPr>
        <w:t xml:space="preserve">In NR, HARQ-ACK multiplexing and codebook determination have also been discussed </w:t>
      </w:r>
      <w:r w:rsidR="002D092A">
        <w:rPr>
          <w:rFonts w:eastAsiaTheme="minorEastAsia"/>
          <w:sz w:val="20"/>
          <w:szCs w:val="20"/>
          <w:lang w:eastAsia="zh-CN"/>
        </w:rPr>
        <w:t xml:space="preserve">e.g. </w:t>
      </w:r>
      <w:r w:rsidR="008F7574">
        <w:rPr>
          <w:rFonts w:eastAsiaTheme="minorEastAsia"/>
          <w:sz w:val="20"/>
          <w:szCs w:val="20"/>
          <w:lang w:eastAsia="zh-CN"/>
        </w:rPr>
        <w:t>[1] [2].</w:t>
      </w:r>
    </w:p>
    <w:p w14:paraId="2CF17786" w14:textId="505F8A37" w:rsidR="00F251D9" w:rsidRDefault="005501C1" w:rsidP="006973F9">
      <w:pPr>
        <w:pStyle w:val="BodyText"/>
        <w:spacing w:afterLines="50" w:after="156"/>
        <w:jc w:val="both"/>
        <w:rPr>
          <w:rFonts w:eastAsia="MS Mincho"/>
          <w:sz w:val="20"/>
          <w:szCs w:val="20"/>
          <w:lang w:eastAsia="ja-JP"/>
        </w:rPr>
      </w:pPr>
      <w:r>
        <w:rPr>
          <w:rFonts w:eastAsiaTheme="minorEastAsia"/>
          <w:sz w:val="20"/>
          <w:szCs w:val="20"/>
          <w:lang w:eastAsia="zh-CN"/>
        </w:rPr>
        <w:lastRenderedPageBreak/>
        <w:t xml:space="preserve">In NR, it has been agreed that </w:t>
      </w:r>
      <w:r w:rsidRPr="00A834AE">
        <w:rPr>
          <w:rFonts w:eastAsia="MS Mincho" w:hint="eastAsia"/>
          <w:bCs/>
          <w:sz w:val="20"/>
          <w:szCs w:val="20"/>
          <w:lang w:eastAsia="ja-JP"/>
        </w:rPr>
        <w:t xml:space="preserve">HARQ-ACK multiplexing for multiple PDSCHs </w:t>
      </w:r>
      <w:r w:rsidRPr="00A834AE">
        <w:rPr>
          <w:rFonts w:eastAsia="MS Mincho"/>
          <w:bCs/>
          <w:sz w:val="20"/>
          <w:szCs w:val="20"/>
          <w:lang w:eastAsia="ja-JP"/>
        </w:rPr>
        <w:t xml:space="preserve">of </w:t>
      </w:r>
      <w:r>
        <w:rPr>
          <w:rFonts w:eastAsia="MS Mincho"/>
          <w:bCs/>
          <w:sz w:val="20"/>
          <w:szCs w:val="20"/>
          <w:lang w:eastAsia="ja-JP"/>
        </w:rPr>
        <w:t>multiple</w:t>
      </w:r>
      <w:r w:rsidRPr="00A834AE">
        <w:rPr>
          <w:rFonts w:eastAsia="MS Mincho"/>
          <w:bCs/>
          <w:sz w:val="20"/>
          <w:szCs w:val="20"/>
          <w:lang w:eastAsia="ja-JP"/>
        </w:rPr>
        <w:t xml:space="preserve"> carriers </w:t>
      </w:r>
      <w:r w:rsidRPr="00A834AE">
        <w:rPr>
          <w:rFonts w:eastAsia="MS Mincho" w:hint="eastAsia"/>
          <w:bCs/>
          <w:sz w:val="20"/>
          <w:szCs w:val="20"/>
          <w:lang w:eastAsia="ja-JP"/>
        </w:rPr>
        <w:t>is supported</w:t>
      </w:r>
      <w:r>
        <w:rPr>
          <w:rFonts w:eastAsia="MS Mincho"/>
          <w:bCs/>
          <w:sz w:val="20"/>
          <w:szCs w:val="20"/>
          <w:lang w:eastAsia="ja-JP"/>
        </w:rPr>
        <w:t xml:space="preserve">. </w:t>
      </w:r>
      <w:r w:rsidR="00972645">
        <w:rPr>
          <w:rFonts w:eastAsia="MS Mincho"/>
          <w:bCs/>
          <w:sz w:val="20"/>
          <w:szCs w:val="20"/>
          <w:lang w:eastAsia="ja-JP"/>
        </w:rPr>
        <w:t xml:space="preserve">Flexible HARQ timing makes it possible to feedback HARQ-ACK for PDSCHs over multiple TTIs even in FDD. </w:t>
      </w:r>
      <w:r w:rsidR="009B09E8">
        <w:rPr>
          <w:rFonts w:eastAsia="MS Mincho"/>
          <w:bCs/>
          <w:sz w:val="20"/>
          <w:szCs w:val="20"/>
          <w:lang w:eastAsia="ja-JP"/>
        </w:rPr>
        <w:t xml:space="preserve">Also CBG based </w:t>
      </w:r>
      <w:r w:rsidR="005E3452">
        <w:rPr>
          <w:rFonts w:eastAsia="MS Mincho"/>
          <w:bCs/>
          <w:sz w:val="20"/>
          <w:szCs w:val="20"/>
          <w:lang w:eastAsia="ja-JP"/>
        </w:rPr>
        <w:t xml:space="preserve">retransmission and </w:t>
      </w:r>
      <w:r w:rsidR="00972645">
        <w:rPr>
          <w:rFonts w:eastAsia="MS Mincho"/>
          <w:bCs/>
          <w:sz w:val="20"/>
          <w:szCs w:val="20"/>
          <w:lang w:eastAsia="ja-JP"/>
        </w:rPr>
        <w:t>HARQ-ACK feedback</w:t>
      </w:r>
      <w:r w:rsidR="009B09E8">
        <w:rPr>
          <w:rFonts w:eastAsia="MS Mincho"/>
          <w:bCs/>
          <w:sz w:val="20"/>
          <w:szCs w:val="20"/>
          <w:lang w:eastAsia="ja-JP"/>
        </w:rPr>
        <w:t xml:space="preserve"> </w:t>
      </w:r>
      <w:r w:rsidR="00972645">
        <w:rPr>
          <w:rFonts w:eastAsia="MS Mincho"/>
          <w:bCs/>
          <w:sz w:val="20"/>
          <w:szCs w:val="20"/>
          <w:lang w:eastAsia="ja-JP"/>
        </w:rPr>
        <w:t>are</w:t>
      </w:r>
      <w:r w:rsidR="009B09E8">
        <w:rPr>
          <w:rFonts w:eastAsia="MS Mincho"/>
          <w:bCs/>
          <w:sz w:val="20"/>
          <w:szCs w:val="20"/>
          <w:lang w:eastAsia="ja-JP"/>
        </w:rPr>
        <w:t xml:space="preserve"> agreed. </w:t>
      </w:r>
      <w:r w:rsidR="00972645">
        <w:rPr>
          <w:rFonts w:eastAsia="MS Mincho"/>
          <w:bCs/>
          <w:sz w:val="20"/>
          <w:szCs w:val="20"/>
          <w:lang w:eastAsia="ja-JP"/>
        </w:rPr>
        <w:t>Therefore, HARQ-ACK multiplexing</w:t>
      </w:r>
      <w:r w:rsidR="00CA5EA1">
        <w:rPr>
          <w:rFonts w:eastAsia="MS Mincho"/>
          <w:bCs/>
          <w:sz w:val="20"/>
          <w:szCs w:val="20"/>
          <w:lang w:eastAsia="ja-JP"/>
        </w:rPr>
        <w:t xml:space="preserve"> in NR</w:t>
      </w:r>
      <w:r w:rsidR="00972645">
        <w:rPr>
          <w:rFonts w:eastAsia="MS Mincho"/>
          <w:bCs/>
          <w:sz w:val="20"/>
          <w:szCs w:val="20"/>
          <w:lang w:eastAsia="ja-JP"/>
        </w:rPr>
        <w:t xml:space="preserve"> needs to be considered by taking </w:t>
      </w:r>
      <w:r w:rsidR="002D092A">
        <w:rPr>
          <w:rFonts w:eastAsia="MS Mincho"/>
          <w:bCs/>
          <w:sz w:val="20"/>
          <w:szCs w:val="20"/>
          <w:lang w:eastAsia="ja-JP"/>
        </w:rPr>
        <w:t xml:space="preserve">into account </w:t>
      </w:r>
      <w:r w:rsidR="00972645">
        <w:rPr>
          <w:rFonts w:eastAsia="MS Mincho"/>
          <w:bCs/>
          <w:sz w:val="20"/>
          <w:szCs w:val="20"/>
          <w:lang w:eastAsia="ja-JP"/>
        </w:rPr>
        <w:t xml:space="preserve">multiple TBs, TTIs, carriers and CBGs. </w:t>
      </w:r>
      <w:r w:rsidR="00CA5EA1">
        <w:rPr>
          <w:rFonts w:eastAsia="MS Mincho"/>
          <w:bCs/>
          <w:sz w:val="20"/>
          <w:szCs w:val="20"/>
          <w:lang w:eastAsia="ja-JP"/>
        </w:rPr>
        <w:t xml:space="preserve">Compared with </w:t>
      </w:r>
      <w:proofErr w:type="gramStart"/>
      <w:r w:rsidR="00CA5EA1">
        <w:rPr>
          <w:rFonts w:eastAsia="MS Mincho"/>
          <w:bCs/>
          <w:sz w:val="20"/>
          <w:szCs w:val="20"/>
          <w:lang w:eastAsia="ja-JP"/>
        </w:rPr>
        <w:t>LTE,</w:t>
      </w:r>
      <w:proofErr w:type="gramEnd"/>
      <w:r w:rsidR="00CA5EA1">
        <w:rPr>
          <w:rFonts w:eastAsia="MS Mincho"/>
          <w:bCs/>
          <w:sz w:val="20"/>
          <w:szCs w:val="20"/>
          <w:lang w:eastAsia="ja-JP"/>
        </w:rPr>
        <w:t xml:space="preserve"> </w:t>
      </w:r>
      <w:r w:rsidR="002D092A">
        <w:rPr>
          <w:rFonts w:eastAsia="MS Mincho"/>
          <w:bCs/>
          <w:sz w:val="20"/>
          <w:szCs w:val="20"/>
          <w:lang w:eastAsia="ja-JP"/>
        </w:rPr>
        <w:t xml:space="preserve">support for </w:t>
      </w:r>
      <w:r w:rsidR="00CA5EA1">
        <w:rPr>
          <w:rFonts w:eastAsia="MS Mincho"/>
          <w:bCs/>
          <w:sz w:val="20"/>
          <w:szCs w:val="20"/>
          <w:lang w:eastAsia="ja-JP"/>
        </w:rPr>
        <w:t xml:space="preserve">CBG is a new dimension to be addressed. </w:t>
      </w:r>
      <w:r w:rsidR="003F0319">
        <w:rPr>
          <w:rFonts w:eastAsia="MS Mincho"/>
          <w:bCs/>
          <w:sz w:val="20"/>
          <w:szCs w:val="20"/>
          <w:lang w:eastAsia="ja-JP"/>
        </w:rPr>
        <w:t>Currently</w:t>
      </w:r>
      <w:r w:rsidR="00CA5EA1">
        <w:rPr>
          <w:rFonts w:eastAsia="MS Mincho"/>
          <w:bCs/>
          <w:sz w:val="20"/>
          <w:szCs w:val="20"/>
          <w:lang w:eastAsia="ja-JP"/>
        </w:rPr>
        <w:t>, some aspects w.r.t. CBG based HARQ-ACK feedback are still open. For example, it has not been determined whether t</w:t>
      </w:r>
      <w:r w:rsidR="009B09E8">
        <w:rPr>
          <w:rFonts w:eastAsia="MS Mincho"/>
          <w:bCs/>
          <w:sz w:val="20"/>
          <w:szCs w:val="20"/>
          <w:lang w:eastAsia="ja-JP"/>
        </w:rPr>
        <w:t xml:space="preserve">he number of CBGs </w:t>
      </w:r>
      <w:r w:rsidR="00CA5EA1">
        <w:rPr>
          <w:rFonts w:eastAsia="MS Mincho"/>
          <w:bCs/>
          <w:sz w:val="20"/>
          <w:szCs w:val="20"/>
          <w:lang w:eastAsia="ja-JP"/>
        </w:rPr>
        <w:t xml:space="preserve">is </w:t>
      </w:r>
      <w:r w:rsidR="00972645">
        <w:rPr>
          <w:rFonts w:eastAsia="MS Mincho"/>
          <w:bCs/>
          <w:sz w:val="20"/>
          <w:szCs w:val="20"/>
          <w:lang w:eastAsia="ja-JP"/>
        </w:rPr>
        <w:t>indicated by RRC, MAC</w:t>
      </w:r>
      <w:r w:rsidR="00CA5EA1">
        <w:rPr>
          <w:rFonts w:eastAsia="MS Mincho"/>
          <w:bCs/>
          <w:sz w:val="20"/>
          <w:szCs w:val="20"/>
          <w:lang w:eastAsia="ja-JP"/>
        </w:rPr>
        <w:t xml:space="preserve"> or</w:t>
      </w:r>
      <w:r w:rsidR="00972645">
        <w:rPr>
          <w:rFonts w:eastAsia="MS Mincho"/>
          <w:bCs/>
          <w:sz w:val="20"/>
          <w:szCs w:val="20"/>
          <w:lang w:eastAsia="ja-JP"/>
        </w:rPr>
        <w:t xml:space="preserve"> L1 </w:t>
      </w:r>
      <w:proofErr w:type="spellStart"/>
      <w:r w:rsidR="00972645">
        <w:rPr>
          <w:rFonts w:eastAsia="MS Mincho"/>
          <w:bCs/>
          <w:sz w:val="20"/>
          <w:szCs w:val="20"/>
          <w:lang w:eastAsia="ja-JP"/>
        </w:rPr>
        <w:t>signalling</w:t>
      </w:r>
      <w:proofErr w:type="spellEnd"/>
      <w:r w:rsidR="00972645">
        <w:rPr>
          <w:rFonts w:eastAsia="MS Mincho"/>
          <w:bCs/>
          <w:sz w:val="20"/>
          <w:szCs w:val="20"/>
          <w:lang w:eastAsia="ja-JP"/>
        </w:rPr>
        <w:t xml:space="preserve">, </w:t>
      </w:r>
      <w:r w:rsidR="00BA03A1">
        <w:rPr>
          <w:rFonts w:eastAsia="MS Mincho"/>
          <w:bCs/>
          <w:sz w:val="20"/>
          <w:szCs w:val="20"/>
          <w:lang w:eastAsia="ja-JP"/>
        </w:rPr>
        <w:t>or</w:t>
      </w:r>
      <w:r w:rsidR="00972645">
        <w:rPr>
          <w:rFonts w:eastAsia="MS Mincho"/>
          <w:bCs/>
          <w:sz w:val="20"/>
          <w:szCs w:val="20"/>
          <w:lang w:eastAsia="ja-JP"/>
        </w:rPr>
        <w:t xml:space="preserve"> </w:t>
      </w:r>
      <w:r w:rsidR="00CA5EA1">
        <w:rPr>
          <w:rFonts w:eastAsia="MS Mincho"/>
          <w:bCs/>
          <w:sz w:val="20"/>
          <w:szCs w:val="20"/>
          <w:lang w:eastAsia="ja-JP"/>
        </w:rPr>
        <w:t xml:space="preserve">whether the UE always transmits HARQ-ACK bits for all </w:t>
      </w:r>
      <w:r w:rsidR="00972645">
        <w:rPr>
          <w:rFonts w:eastAsia="MS Mincho"/>
          <w:bCs/>
          <w:sz w:val="20"/>
          <w:szCs w:val="20"/>
          <w:lang w:eastAsia="ja-JP"/>
        </w:rPr>
        <w:t>t</w:t>
      </w:r>
      <w:r w:rsidR="009B09E8" w:rsidRPr="00873503">
        <w:rPr>
          <w:rFonts w:eastAsia="MS Mincho"/>
          <w:sz w:val="20"/>
          <w:szCs w:val="20"/>
          <w:lang w:eastAsia="ja-JP"/>
        </w:rPr>
        <w:t xml:space="preserve">he </w:t>
      </w:r>
      <w:r w:rsidR="00E672AA">
        <w:rPr>
          <w:rFonts w:eastAsia="MS Mincho"/>
          <w:sz w:val="20"/>
          <w:szCs w:val="20"/>
          <w:lang w:eastAsia="ja-JP"/>
        </w:rPr>
        <w:t>aforementioned</w:t>
      </w:r>
      <w:r w:rsidR="00CA5EA1">
        <w:rPr>
          <w:rFonts w:eastAsia="MS Mincho"/>
          <w:sz w:val="20"/>
          <w:szCs w:val="20"/>
          <w:lang w:eastAsia="ja-JP"/>
        </w:rPr>
        <w:t xml:space="preserve"> </w:t>
      </w:r>
      <w:r w:rsidR="009B09E8" w:rsidRPr="00873503">
        <w:rPr>
          <w:rFonts w:eastAsia="MS Mincho"/>
          <w:sz w:val="20"/>
          <w:szCs w:val="20"/>
          <w:lang w:eastAsia="ja-JP"/>
        </w:rPr>
        <w:t>CBG</w:t>
      </w:r>
      <w:r w:rsidR="00CA5EA1">
        <w:rPr>
          <w:rFonts w:eastAsia="MS Mincho"/>
          <w:sz w:val="20"/>
          <w:szCs w:val="20"/>
          <w:lang w:eastAsia="ja-JP"/>
        </w:rPr>
        <w:t>s</w:t>
      </w:r>
      <w:r w:rsidR="009B09E8">
        <w:rPr>
          <w:rFonts w:eastAsia="MS Mincho"/>
          <w:sz w:val="20"/>
          <w:szCs w:val="20"/>
          <w:lang w:eastAsia="ja-JP"/>
        </w:rPr>
        <w:t>.</w:t>
      </w:r>
      <w:r w:rsidR="003F0319">
        <w:rPr>
          <w:rFonts w:eastAsia="MS Mincho"/>
          <w:sz w:val="20"/>
          <w:szCs w:val="20"/>
          <w:lang w:eastAsia="ja-JP"/>
        </w:rPr>
        <w:t xml:space="preserve"> </w:t>
      </w:r>
      <w:r w:rsidR="00836739">
        <w:rPr>
          <w:rFonts w:eastAsia="MS Mincho"/>
          <w:sz w:val="20"/>
          <w:szCs w:val="20"/>
          <w:lang w:eastAsia="ja-JP"/>
        </w:rPr>
        <w:t>However</w:t>
      </w:r>
      <w:r w:rsidR="00D408F2">
        <w:rPr>
          <w:rFonts w:eastAsia="MS Mincho"/>
          <w:sz w:val="20"/>
          <w:szCs w:val="20"/>
          <w:lang w:eastAsia="ja-JP"/>
        </w:rPr>
        <w:t xml:space="preserve">, we can </w:t>
      </w:r>
      <w:r w:rsidR="008D3AF1">
        <w:rPr>
          <w:rFonts w:eastAsia="MS Mincho"/>
          <w:sz w:val="20"/>
          <w:szCs w:val="20"/>
          <w:lang w:eastAsia="ja-JP"/>
        </w:rPr>
        <w:t>still get</w:t>
      </w:r>
      <w:r w:rsidR="00D408F2">
        <w:rPr>
          <w:rFonts w:eastAsia="MS Mincho"/>
          <w:sz w:val="20"/>
          <w:szCs w:val="20"/>
          <w:lang w:eastAsia="ja-JP"/>
        </w:rPr>
        <w:t xml:space="preserve"> some guidance for </w:t>
      </w:r>
      <w:r w:rsidR="002D092A">
        <w:rPr>
          <w:rFonts w:eastAsia="MS Mincho"/>
          <w:sz w:val="20"/>
          <w:szCs w:val="20"/>
          <w:lang w:eastAsia="ja-JP"/>
        </w:rPr>
        <w:t xml:space="preserve">the </w:t>
      </w:r>
      <w:r w:rsidR="00D408F2">
        <w:rPr>
          <w:rFonts w:eastAsia="MS Mincho"/>
          <w:sz w:val="20"/>
          <w:szCs w:val="20"/>
          <w:lang w:eastAsia="ja-JP"/>
        </w:rPr>
        <w:t>design</w:t>
      </w:r>
      <w:r w:rsidR="008D3AF1" w:rsidRPr="008D3AF1">
        <w:rPr>
          <w:rFonts w:eastAsia="MS Mincho"/>
          <w:sz w:val="20"/>
          <w:szCs w:val="20"/>
          <w:lang w:eastAsia="ja-JP"/>
        </w:rPr>
        <w:t xml:space="preserve"> </w:t>
      </w:r>
      <w:r w:rsidR="00836739">
        <w:rPr>
          <w:rFonts w:eastAsia="MS Mincho"/>
          <w:sz w:val="20"/>
          <w:szCs w:val="20"/>
          <w:lang w:eastAsia="ja-JP"/>
        </w:rPr>
        <w:t>under some</w:t>
      </w:r>
      <w:r w:rsidR="008D3AF1">
        <w:rPr>
          <w:rFonts w:eastAsia="MS Mincho"/>
          <w:sz w:val="20"/>
          <w:szCs w:val="20"/>
          <w:lang w:eastAsia="ja-JP"/>
        </w:rPr>
        <w:t xml:space="preserve"> quite simple assumptions. </w:t>
      </w:r>
      <w:r w:rsidR="00A95E0F">
        <w:rPr>
          <w:rFonts w:eastAsia="MS Mincho"/>
          <w:sz w:val="20"/>
          <w:szCs w:val="20"/>
          <w:lang w:eastAsia="ja-JP"/>
        </w:rPr>
        <w:t xml:space="preserve">In the following we assume that </w:t>
      </w:r>
      <w:r w:rsidR="00ED1DA1">
        <w:rPr>
          <w:rFonts w:eastAsia="MS Mincho"/>
          <w:sz w:val="20"/>
          <w:szCs w:val="20"/>
          <w:lang w:eastAsia="ja-JP"/>
        </w:rPr>
        <w:t xml:space="preserve">the number of CBGs is semi-statically configured, and the UE will always feedback HARQ-ACK bits for all the CBGs. Under this assumption, the feasibility and benefit of using </w:t>
      </w:r>
      <w:r w:rsidR="00E643B0">
        <w:rPr>
          <w:rFonts w:eastAsia="MS Mincho"/>
          <w:sz w:val="20"/>
          <w:szCs w:val="20"/>
          <w:lang w:eastAsia="ja-JP"/>
        </w:rPr>
        <w:t xml:space="preserve">the </w:t>
      </w:r>
      <w:r w:rsidR="00ED1DA1">
        <w:rPr>
          <w:rFonts w:eastAsia="MS Mincho"/>
          <w:sz w:val="20"/>
          <w:szCs w:val="20"/>
          <w:lang w:eastAsia="ja-JP"/>
        </w:rPr>
        <w:t xml:space="preserve">dynamic HARQ-ACK codebook is briefly analyzed. </w:t>
      </w:r>
      <w:r w:rsidR="00115B57">
        <w:rPr>
          <w:rFonts w:eastAsia="MS Mincho"/>
          <w:sz w:val="20"/>
          <w:szCs w:val="20"/>
          <w:lang w:eastAsia="ja-JP"/>
        </w:rPr>
        <w:t xml:space="preserve">As an example shown in Figure 1, a UE needs to multiplex and feedback HARQ-ACK bits </w:t>
      </w:r>
      <w:r w:rsidR="002D092A">
        <w:rPr>
          <w:rFonts w:eastAsia="MS Mincho"/>
          <w:sz w:val="20"/>
          <w:szCs w:val="20"/>
          <w:lang w:eastAsia="ja-JP"/>
        </w:rPr>
        <w:t xml:space="preserve">for PDSCHs received </w:t>
      </w:r>
      <w:r w:rsidR="00115B57">
        <w:rPr>
          <w:rFonts w:eastAsia="MS Mincho"/>
          <w:sz w:val="20"/>
          <w:szCs w:val="20"/>
          <w:lang w:eastAsia="ja-JP"/>
        </w:rPr>
        <w:t xml:space="preserve">within the </w:t>
      </w:r>
      <w:r w:rsidR="004E5A7D">
        <w:rPr>
          <w:rFonts w:eastAsia="MS Mincho"/>
          <w:sz w:val="20"/>
          <w:szCs w:val="20"/>
          <w:lang w:eastAsia="ja-JP"/>
        </w:rPr>
        <w:t>HARQ-</w:t>
      </w:r>
      <w:r w:rsidR="002D092A">
        <w:rPr>
          <w:rFonts w:eastAsia="MS Mincho"/>
          <w:sz w:val="20"/>
          <w:szCs w:val="20"/>
          <w:lang w:eastAsia="ja-JP"/>
        </w:rPr>
        <w:t>ACK multiplexing</w:t>
      </w:r>
      <w:r w:rsidR="00115B57">
        <w:rPr>
          <w:rFonts w:eastAsia="MS Mincho"/>
          <w:sz w:val="20"/>
          <w:szCs w:val="20"/>
          <w:lang w:eastAsia="ja-JP"/>
        </w:rPr>
        <w:t xml:space="preserve"> window across 8 carriers. </w:t>
      </w:r>
      <w:r w:rsidR="00103DD4">
        <w:rPr>
          <w:rFonts w:eastAsia="MS Mincho"/>
          <w:sz w:val="20"/>
          <w:szCs w:val="20"/>
          <w:lang w:eastAsia="ja-JP"/>
        </w:rPr>
        <w:t>Each</w:t>
      </w:r>
      <w:r w:rsidR="00115B57">
        <w:rPr>
          <w:rFonts w:eastAsia="MS Mincho"/>
          <w:sz w:val="20"/>
          <w:szCs w:val="20"/>
          <w:lang w:eastAsia="ja-JP"/>
        </w:rPr>
        <w:t xml:space="preserve"> colored slot</w:t>
      </w:r>
      <w:r w:rsidR="00103DD4">
        <w:rPr>
          <w:rFonts w:eastAsia="MS Mincho"/>
          <w:sz w:val="20"/>
          <w:szCs w:val="20"/>
          <w:lang w:eastAsia="ja-JP"/>
        </w:rPr>
        <w:t xml:space="preserve"> represents</w:t>
      </w:r>
      <w:r w:rsidR="00115B57">
        <w:rPr>
          <w:rFonts w:eastAsia="MS Mincho"/>
          <w:sz w:val="20"/>
          <w:szCs w:val="20"/>
          <w:lang w:eastAsia="ja-JP"/>
        </w:rPr>
        <w:t xml:space="preserve"> </w:t>
      </w:r>
      <w:r w:rsidR="002D092A">
        <w:rPr>
          <w:rFonts w:eastAsia="MS Mincho"/>
          <w:sz w:val="20"/>
          <w:szCs w:val="20"/>
          <w:lang w:eastAsia="ja-JP"/>
        </w:rPr>
        <w:t xml:space="preserve">where </w:t>
      </w:r>
      <w:r w:rsidR="00115B57">
        <w:rPr>
          <w:rFonts w:eastAsia="MS Mincho"/>
          <w:sz w:val="20"/>
          <w:szCs w:val="20"/>
          <w:lang w:eastAsia="ja-JP"/>
        </w:rPr>
        <w:t xml:space="preserve">1 TB </w:t>
      </w:r>
      <w:r w:rsidR="00103DD4">
        <w:rPr>
          <w:rFonts w:eastAsia="MS Mincho"/>
          <w:sz w:val="20"/>
          <w:szCs w:val="20"/>
          <w:lang w:eastAsia="ja-JP"/>
        </w:rPr>
        <w:t xml:space="preserve">is </w:t>
      </w:r>
      <w:r w:rsidR="00115B57">
        <w:rPr>
          <w:rFonts w:eastAsia="MS Mincho"/>
          <w:sz w:val="20"/>
          <w:szCs w:val="20"/>
          <w:lang w:eastAsia="ja-JP"/>
        </w:rPr>
        <w:t xml:space="preserve">scheduled by PDCCH, and different carriers are assumed to have different CBG sizes. </w:t>
      </w:r>
      <w:r w:rsidR="009D0641">
        <w:rPr>
          <w:rFonts w:eastAsia="MS Mincho"/>
          <w:sz w:val="20"/>
          <w:szCs w:val="20"/>
          <w:lang w:eastAsia="ja-JP"/>
        </w:rPr>
        <w:t xml:space="preserve">Ideally a 32-bit HARQ-ACK payload </w:t>
      </w:r>
      <w:r w:rsidR="002D092A">
        <w:rPr>
          <w:rFonts w:eastAsia="MS Mincho"/>
          <w:sz w:val="20"/>
          <w:szCs w:val="20"/>
          <w:lang w:eastAsia="ja-JP"/>
        </w:rPr>
        <w:t>would be</w:t>
      </w:r>
      <w:r w:rsidR="009D0641">
        <w:rPr>
          <w:rFonts w:eastAsia="MS Mincho"/>
          <w:sz w:val="20"/>
          <w:szCs w:val="20"/>
          <w:lang w:eastAsia="ja-JP"/>
        </w:rPr>
        <w:t xml:space="preserve"> required. To generate the dynamic HARQ-ACK codebook, the most straightforward way is reus</w:t>
      </w:r>
      <w:r w:rsidR="00CA698C">
        <w:rPr>
          <w:rFonts w:eastAsia="MS Mincho"/>
          <w:sz w:val="20"/>
          <w:szCs w:val="20"/>
          <w:lang w:eastAsia="ja-JP"/>
        </w:rPr>
        <w:t>ing</w:t>
      </w:r>
      <w:r w:rsidR="009D0641">
        <w:rPr>
          <w:rFonts w:eastAsia="MS Mincho"/>
          <w:sz w:val="20"/>
          <w:szCs w:val="20"/>
          <w:lang w:eastAsia="ja-JP"/>
        </w:rPr>
        <w:t xml:space="preserve"> LTE DAI mechanisms. As shown in the figure, the number-pair (x, y) denotes the counter DAI and total DAI with true values </w:t>
      </w:r>
      <w:r w:rsidR="00254BA9">
        <w:rPr>
          <w:rFonts w:eastAsia="MS Mincho"/>
          <w:sz w:val="20"/>
          <w:szCs w:val="20"/>
          <w:lang w:eastAsia="ja-JP"/>
        </w:rPr>
        <w:t>(</w:t>
      </w:r>
      <w:r w:rsidR="009D0641">
        <w:rPr>
          <w:rFonts w:eastAsia="MS Mincho"/>
          <w:sz w:val="20"/>
          <w:szCs w:val="20"/>
          <w:lang w:eastAsia="ja-JP"/>
        </w:rPr>
        <w:t>before “mod” operation</w:t>
      </w:r>
      <w:r w:rsidR="00254BA9">
        <w:rPr>
          <w:rFonts w:eastAsia="MS Mincho"/>
          <w:sz w:val="20"/>
          <w:szCs w:val="20"/>
          <w:lang w:eastAsia="ja-JP"/>
        </w:rPr>
        <w:t>)</w:t>
      </w:r>
      <w:r w:rsidR="007A5C44">
        <w:rPr>
          <w:rFonts w:eastAsia="MS Mincho"/>
          <w:sz w:val="20"/>
          <w:szCs w:val="20"/>
          <w:lang w:eastAsia="ja-JP"/>
        </w:rPr>
        <w:t xml:space="preserve"> Here DAI counts </w:t>
      </w:r>
      <w:proofErr w:type="spellStart"/>
      <w:r w:rsidR="007A5C44">
        <w:rPr>
          <w:rFonts w:eastAsia="MS Mincho"/>
          <w:sz w:val="20"/>
          <w:szCs w:val="20"/>
          <w:lang w:eastAsia="ja-JP"/>
        </w:rPr>
        <w:t>TBs</w:t>
      </w:r>
      <w:r w:rsidR="009D0641">
        <w:rPr>
          <w:rFonts w:eastAsia="MS Mincho"/>
          <w:sz w:val="20"/>
          <w:szCs w:val="20"/>
          <w:lang w:eastAsia="ja-JP"/>
        </w:rPr>
        <w:t>.</w:t>
      </w:r>
      <w:proofErr w:type="spellEnd"/>
      <w:r w:rsidR="009D0641">
        <w:rPr>
          <w:rFonts w:eastAsia="MS Mincho"/>
          <w:sz w:val="20"/>
          <w:szCs w:val="20"/>
          <w:lang w:eastAsia="ja-JP"/>
        </w:rPr>
        <w:t xml:space="preserve"> Since the CBG sizes are different </w:t>
      </w:r>
      <w:r w:rsidR="00445866">
        <w:rPr>
          <w:rFonts w:eastAsia="MS Mincho"/>
          <w:sz w:val="20"/>
          <w:szCs w:val="20"/>
          <w:lang w:eastAsia="ja-JP"/>
        </w:rPr>
        <w:t>for different</w:t>
      </w:r>
      <w:r w:rsidR="009D0641">
        <w:rPr>
          <w:rFonts w:eastAsia="MS Mincho"/>
          <w:sz w:val="20"/>
          <w:szCs w:val="20"/>
          <w:lang w:eastAsia="ja-JP"/>
        </w:rPr>
        <w:t xml:space="preserve"> carriers, we can reserve the HARQ-ACK bits according to the maximum CBG size</w:t>
      </w:r>
      <w:r w:rsidR="00D97053">
        <w:rPr>
          <w:rFonts w:eastAsia="MS Mincho"/>
          <w:sz w:val="20"/>
          <w:szCs w:val="20"/>
          <w:lang w:eastAsia="ja-JP"/>
        </w:rPr>
        <w:t xml:space="preserve">, and then each TB will </w:t>
      </w:r>
      <w:r w:rsidR="00445866">
        <w:rPr>
          <w:rFonts w:eastAsia="MS Mincho"/>
          <w:sz w:val="20"/>
          <w:szCs w:val="20"/>
          <w:lang w:eastAsia="ja-JP"/>
        </w:rPr>
        <w:t>correspond to</w:t>
      </w:r>
      <w:r w:rsidR="00D97053">
        <w:rPr>
          <w:rFonts w:eastAsia="MS Mincho"/>
          <w:sz w:val="20"/>
          <w:szCs w:val="20"/>
          <w:lang w:eastAsia="ja-JP"/>
        </w:rPr>
        <w:t xml:space="preserve"> 4 HARQ-ACK bits</w:t>
      </w:r>
      <w:r w:rsidR="009D0641">
        <w:rPr>
          <w:rFonts w:eastAsia="MS Mincho"/>
          <w:sz w:val="20"/>
          <w:szCs w:val="20"/>
          <w:lang w:eastAsia="ja-JP"/>
        </w:rPr>
        <w:t>.</w:t>
      </w:r>
      <w:r w:rsidR="00A01BFB">
        <w:rPr>
          <w:rFonts w:eastAsia="MS Mincho"/>
          <w:sz w:val="20"/>
          <w:szCs w:val="20"/>
          <w:lang w:eastAsia="ja-JP"/>
        </w:rPr>
        <w:t xml:space="preserve"> Similar principles have been used in LTE when at least one of the carriers is configured with spatial multiplexing.</w:t>
      </w:r>
      <w:r w:rsidR="00D97053">
        <w:rPr>
          <w:rFonts w:eastAsia="MS Mincho"/>
          <w:sz w:val="20"/>
          <w:szCs w:val="20"/>
          <w:lang w:eastAsia="ja-JP"/>
        </w:rPr>
        <w:t xml:space="preserve"> I</w:t>
      </w:r>
      <w:r w:rsidR="00A01BFB">
        <w:rPr>
          <w:rFonts w:eastAsia="MS Mincho"/>
          <w:sz w:val="20"/>
          <w:szCs w:val="20"/>
          <w:lang w:eastAsia="ja-JP"/>
        </w:rPr>
        <w:t xml:space="preserve">t is </w:t>
      </w:r>
      <w:r w:rsidR="00D97053">
        <w:rPr>
          <w:rFonts w:eastAsia="MS Mincho"/>
          <w:sz w:val="20"/>
          <w:szCs w:val="20"/>
          <w:lang w:eastAsia="ja-JP"/>
        </w:rPr>
        <w:t xml:space="preserve">just </w:t>
      </w:r>
      <w:r w:rsidR="00A01BFB">
        <w:rPr>
          <w:rFonts w:eastAsia="MS Mincho"/>
          <w:sz w:val="20"/>
          <w:szCs w:val="20"/>
          <w:lang w:eastAsia="ja-JP"/>
        </w:rPr>
        <w:t xml:space="preserve">a simple extension of LTE </w:t>
      </w:r>
      <w:r w:rsidR="00B85C82">
        <w:rPr>
          <w:rFonts w:eastAsia="MS Mincho"/>
          <w:sz w:val="20"/>
          <w:szCs w:val="20"/>
          <w:lang w:eastAsia="ja-JP"/>
        </w:rPr>
        <w:t>principles</w:t>
      </w:r>
      <w:r w:rsidR="00A01BFB">
        <w:rPr>
          <w:rFonts w:eastAsia="MS Mincho"/>
          <w:sz w:val="20"/>
          <w:szCs w:val="20"/>
          <w:lang w:eastAsia="ja-JP"/>
        </w:rPr>
        <w:t>,</w:t>
      </w:r>
      <w:r w:rsidR="009D0641">
        <w:rPr>
          <w:rFonts w:eastAsia="MS Mincho"/>
          <w:sz w:val="20"/>
          <w:szCs w:val="20"/>
          <w:lang w:eastAsia="ja-JP"/>
        </w:rPr>
        <w:t xml:space="preserve"> </w:t>
      </w:r>
      <w:r w:rsidR="00D97053">
        <w:rPr>
          <w:rFonts w:eastAsia="MS Mincho"/>
          <w:sz w:val="20"/>
          <w:szCs w:val="20"/>
          <w:lang w:eastAsia="ja-JP"/>
        </w:rPr>
        <w:t>but at least it is one way to realize the dynamic HARQ-ACK codebook</w:t>
      </w:r>
      <w:r w:rsidR="002D092A">
        <w:rPr>
          <w:rFonts w:eastAsia="MS Mincho"/>
          <w:sz w:val="20"/>
          <w:szCs w:val="20"/>
          <w:lang w:eastAsia="ja-JP"/>
        </w:rPr>
        <w:t xml:space="preserve"> for this case in NR</w:t>
      </w:r>
      <w:r w:rsidR="00D97053">
        <w:rPr>
          <w:rFonts w:eastAsia="MS Mincho"/>
          <w:sz w:val="20"/>
          <w:szCs w:val="20"/>
          <w:lang w:eastAsia="ja-JP"/>
        </w:rPr>
        <w:t xml:space="preserve">. </w:t>
      </w:r>
      <w:r w:rsidR="00A01BFB">
        <w:rPr>
          <w:rFonts w:eastAsia="MS Mincho"/>
          <w:sz w:val="20"/>
          <w:szCs w:val="20"/>
          <w:lang w:eastAsia="ja-JP"/>
        </w:rPr>
        <w:t xml:space="preserve">Therefore, </w:t>
      </w:r>
      <w:r w:rsidR="002D092A">
        <w:rPr>
          <w:rFonts w:eastAsia="MS Mincho"/>
          <w:sz w:val="20"/>
          <w:szCs w:val="20"/>
          <w:lang w:eastAsia="ja-JP"/>
        </w:rPr>
        <w:t>under these assumptions</w:t>
      </w:r>
      <w:r w:rsidR="00A13D3B">
        <w:rPr>
          <w:rFonts w:eastAsia="MS Mincho"/>
          <w:sz w:val="20"/>
          <w:szCs w:val="20"/>
          <w:lang w:eastAsia="ja-JP"/>
        </w:rPr>
        <w:t xml:space="preserve">, </w:t>
      </w:r>
      <w:r w:rsidR="00A01BFB">
        <w:rPr>
          <w:rFonts w:eastAsia="MS Mincho"/>
          <w:sz w:val="20"/>
          <w:szCs w:val="20"/>
          <w:lang w:eastAsia="ja-JP"/>
        </w:rPr>
        <w:t>the dynamic HARQ-ACK codebook size will be 52</w:t>
      </w:r>
      <w:r w:rsidR="002D092A">
        <w:rPr>
          <w:rFonts w:eastAsia="MS Mincho"/>
          <w:sz w:val="20"/>
          <w:szCs w:val="20"/>
          <w:lang w:eastAsia="ja-JP"/>
        </w:rPr>
        <w:t xml:space="preserve"> for this example</w:t>
      </w:r>
      <w:r w:rsidR="00A01BFB">
        <w:rPr>
          <w:rFonts w:eastAsia="MS Mincho"/>
          <w:sz w:val="20"/>
          <w:szCs w:val="20"/>
          <w:lang w:eastAsia="ja-JP"/>
        </w:rPr>
        <w:t xml:space="preserve">. </w:t>
      </w:r>
      <w:r w:rsidR="00460903">
        <w:rPr>
          <w:rFonts w:eastAsia="MS Mincho"/>
          <w:sz w:val="20"/>
          <w:szCs w:val="20"/>
          <w:lang w:eastAsia="ja-JP"/>
        </w:rPr>
        <w:t xml:space="preserve">If using </w:t>
      </w:r>
      <w:r w:rsidR="00B85C82">
        <w:rPr>
          <w:rFonts w:eastAsia="MS Mincho"/>
          <w:sz w:val="20"/>
          <w:szCs w:val="20"/>
          <w:lang w:eastAsia="ja-JP"/>
        </w:rPr>
        <w:t xml:space="preserve">the </w:t>
      </w:r>
      <w:r w:rsidR="00460903">
        <w:rPr>
          <w:rFonts w:eastAsia="MS Mincho"/>
          <w:sz w:val="20"/>
          <w:szCs w:val="20"/>
          <w:lang w:eastAsia="ja-JP"/>
        </w:rPr>
        <w:t xml:space="preserve">semi-static HARQ-ACK codebook, the HARQ-ACK bits will be reserved according to the maximum CBG size </w:t>
      </w:r>
      <w:r w:rsidR="00A73E5D">
        <w:rPr>
          <w:rFonts w:eastAsia="MS Mincho"/>
          <w:sz w:val="20"/>
          <w:szCs w:val="20"/>
          <w:lang w:eastAsia="ja-JP"/>
        </w:rPr>
        <w:t>and all the configured carriers/TTIs</w:t>
      </w:r>
      <w:r w:rsidR="00460903">
        <w:rPr>
          <w:rFonts w:eastAsia="MS Mincho"/>
          <w:sz w:val="20"/>
          <w:szCs w:val="20"/>
          <w:lang w:eastAsia="ja-JP"/>
        </w:rPr>
        <w:t xml:space="preserve">. </w:t>
      </w:r>
      <w:r w:rsidR="00D97053">
        <w:rPr>
          <w:rFonts w:eastAsia="MS Mincho"/>
          <w:sz w:val="20"/>
          <w:szCs w:val="20"/>
          <w:lang w:eastAsia="ja-JP"/>
        </w:rPr>
        <w:t>Then</w:t>
      </w:r>
      <w:r w:rsidR="00460903">
        <w:rPr>
          <w:rFonts w:eastAsia="MS Mincho"/>
          <w:sz w:val="20"/>
          <w:szCs w:val="20"/>
          <w:lang w:eastAsia="ja-JP"/>
        </w:rPr>
        <w:t xml:space="preserve"> the semi-static HARQ-ACK codebook size will amount to 128. </w:t>
      </w:r>
      <w:r w:rsidR="00D97053">
        <w:rPr>
          <w:rFonts w:eastAsia="MS Mincho"/>
          <w:sz w:val="20"/>
          <w:szCs w:val="20"/>
          <w:lang w:eastAsia="ja-JP"/>
        </w:rPr>
        <w:t xml:space="preserve">Although </w:t>
      </w:r>
      <w:r w:rsidR="00F251D9">
        <w:rPr>
          <w:rFonts w:eastAsia="MS Mincho"/>
          <w:sz w:val="20"/>
          <w:szCs w:val="20"/>
          <w:lang w:eastAsia="ja-JP"/>
        </w:rPr>
        <w:t xml:space="preserve">the </w:t>
      </w:r>
      <w:r w:rsidR="00D97053">
        <w:rPr>
          <w:rFonts w:eastAsia="MS Mincho"/>
          <w:sz w:val="20"/>
          <w:szCs w:val="20"/>
          <w:lang w:eastAsia="ja-JP"/>
        </w:rPr>
        <w:t xml:space="preserve">dynamic HARQ-ACK codebook </w:t>
      </w:r>
      <w:r w:rsidR="00277CB9">
        <w:rPr>
          <w:rFonts w:eastAsia="MS Mincho"/>
          <w:sz w:val="20"/>
          <w:szCs w:val="20"/>
          <w:lang w:eastAsia="ja-JP"/>
        </w:rPr>
        <w:t>does not</w:t>
      </w:r>
      <w:r w:rsidR="00D97053">
        <w:rPr>
          <w:rFonts w:eastAsia="MS Mincho"/>
          <w:sz w:val="20"/>
          <w:szCs w:val="20"/>
          <w:lang w:eastAsia="ja-JP"/>
        </w:rPr>
        <w:t xml:space="preserve"> achieve the desired 32-bit payload size in this example, obviously it </w:t>
      </w:r>
      <w:r w:rsidR="00F251D9">
        <w:rPr>
          <w:rFonts w:eastAsia="MS Mincho"/>
          <w:sz w:val="20"/>
          <w:szCs w:val="20"/>
          <w:lang w:eastAsia="ja-JP"/>
        </w:rPr>
        <w:t>has a</w:t>
      </w:r>
      <w:r w:rsidR="00D97053">
        <w:rPr>
          <w:rFonts w:eastAsia="MS Mincho"/>
          <w:sz w:val="20"/>
          <w:szCs w:val="20"/>
          <w:lang w:eastAsia="ja-JP"/>
        </w:rPr>
        <w:t xml:space="preserve"> benefit </w:t>
      </w:r>
      <w:r w:rsidR="00F251D9">
        <w:rPr>
          <w:rFonts w:eastAsia="MS Mincho"/>
          <w:sz w:val="20"/>
          <w:szCs w:val="20"/>
          <w:lang w:eastAsia="ja-JP"/>
        </w:rPr>
        <w:t>of overhead reduction compared with the semi-static HARQ-ACK codebook. Therefore, the following proposals can be considered for HARQ-ACK multiplexing design.</w:t>
      </w:r>
    </w:p>
    <w:p w14:paraId="7B8AA665" w14:textId="094C1289" w:rsidR="000A1C66" w:rsidRDefault="00063058" w:rsidP="00115B57">
      <w:pPr>
        <w:pStyle w:val="BodyText"/>
        <w:spacing w:afterLines="50" w:after="156"/>
        <w:jc w:val="center"/>
      </w:pPr>
      <w:r>
        <w:object w:dxaOrig="6364" w:dyaOrig="5724" w14:anchorId="388FC6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99.5pt" o:ole="">
            <v:imagedata r:id="rId8" o:title=""/>
          </v:shape>
          <o:OLEObject Type="Embed" ProgID="Visio.Drawing.11" ShapeID="_x0000_i1025" DrawAspect="Content" ObjectID="_1559137641" r:id="rId9"/>
        </w:object>
      </w:r>
    </w:p>
    <w:p w14:paraId="1046DDD2" w14:textId="7A85D74F" w:rsidR="00115B57" w:rsidRDefault="00115B57" w:rsidP="00115B57">
      <w:pPr>
        <w:pStyle w:val="BodyText"/>
        <w:spacing w:afterLines="50" w:after="156"/>
        <w:jc w:val="center"/>
        <w:rPr>
          <w:rFonts w:eastAsia="MS Mincho"/>
          <w:sz w:val="20"/>
          <w:szCs w:val="20"/>
          <w:lang w:eastAsia="ja-JP"/>
        </w:rPr>
      </w:pPr>
      <w:proofErr w:type="gramStart"/>
      <w:r w:rsidRPr="00115B57">
        <w:rPr>
          <w:rFonts w:eastAsia="MS Mincho"/>
          <w:sz w:val="20"/>
          <w:szCs w:val="20"/>
          <w:lang w:eastAsia="ja-JP"/>
        </w:rPr>
        <w:t>Figure</w:t>
      </w:r>
      <w:r>
        <w:rPr>
          <w:rFonts w:eastAsia="MS Mincho"/>
          <w:sz w:val="20"/>
          <w:szCs w:val="20"/>
          <w:lang w:eastAsia="ja-JP"/>
        </w:rPr>
        <w:t xml:space="preserve"> 1.</w:t>
      </w:r>
      <w:proofErr w:type="gramEnd"/>
      <w:r>
        <w:rPr>
          <w:rFonts w:eastAsia="MS Mincho"/>
          <w:sz w:val="20"/>
          <w:szCs w:val="20"/>
          <w:lang w:eastAsia="ja-JP"/>
        </w:rPr>
        <w:t xml:space="preserve"> An exemplary configuration for HARQ-ACK multiplexing</w:t>
      </w:r>
    </w:p>
    <w:p w14:paraId="2347F8C6" w14:textId="508D24C1" w:rsidR="009B28C0" w:rsidRPr="00873503" w:rsidRDefault="009B28C0" w:rsidP="009B28C0">
      <w:pPr>
        <w:tabs>
          <w:tab w:val="num" w:pos="1440"/>
        </w:tabs>
        <w:spacing w:afterLines="50" w:after="156"/>
        <w:jc w:val="both"/>
        <w:rPr>
          <w:rFonts w:eastAsiaTheme="minorEastAsia"/>
          <w:b/>
          <w:sz w:val="20"/>
          <w:szCs w:val="20"/>
          <w:lang w:eastAsia="zh-CN"/>
        </w:rPr>
      </w:pPr>
      <w:r w:rsidRPr="00873503">
        <w:rPr>
          <w:rFonts w:eastAsiaTheme="minorEastAsia"/>
          <w:b/>
          <w:sz w:val="20"/>
          <w:szCs w:val="20"/>
          <w:lang w:eastAsia="zh-CN"/>
        </w:rPr>
        <w:t xml:space="preserve">Proposal 1: </w:t>
      </w:r>
      <w:r w:rsidR="002D092A">
        <w:rPr>
          <w:rFonts w:eastAsiaTheme="minorEastAsia"/>
          <w:b/>
          <w:sz w:val="20"/>
          <w:szCs w:val="20"/>
          <w:lang w:eastAsia="zh-CN"/>
        </w:rPr>
        <w:t>A d</w:t>
      </w:r>
      <w:r w:rsidRPr="00873503">
        <w:rPr>
          <w:rFonts w:eastAsiaTheme="minorEastAsia"/>
          <w:b/>
          <w:sz w:val="20"/>
          <w:szCs w:val="20"/>
          <w:lang w:eastAsia="zh-CN"/>
        </w:rPr>
        <w:t xml:space="preserve">ynamic HARQ-ACK codebook should be </w:t>
      </w:r>
      <w:r w:rsidR="002D092A">
        <w:rPr>
          <w:rFonts w:eastAsiaTheme="minorEastAsia"/>
          <w:b/>
          <w:sz w:val="20"/>
          <w:szCs w:val="20"/>
          <w:lang w:eastAsia="zh-CN"/>
        </w:rPr>
        <w:t>supported</w:t>
      </w:r>
      <w:r w:rsidRPr="00873503">
        <w:rPr>
          <w:rFonts w:eastAsiaTheme="minorEastAsia"/>
          <w:b/>
          <w:sz w:val="20"/>
          <w:szCs w:val="20"/>
          <w:lang w:eastAsia="zh-CN"/>
        </w:rPr>
        <w:t xml:space="preserve"> for HARQ-ACK multiplexing of multiple </w:t>
      </w:r>
      <w:r>
        <w:rPr>
          <w:rFonts w:eastAsiaTheme="minorEastAsia"/>
          <w:b/>
          <w:sz w:val="20"/>
          <w:szCs w:val="20"/>
          <w:lang w:eastAsia="zh-CN"/>
        </w:rPr>
        <w:t>TTIs</w:t>
      </w:r>
      <w:r w:rsidRPr="00873503">
        <w:rPr>
          <w:rFonts w:eastAsiaTheme="minorEastAsia"/>
          <w:b/>
          <w:sz w:val="20"/>
          <w:szCs w:val="20"/>
          <w:lang w:eastAsia="zh-CN"/>
        </w:rPr>
        <w:t>/carriers/TBs/CBGs</w:t>
      </w:r>
      <w:r w:rsidR="00953127">
        <w:rPr>
          <w:rFonts w:eastAsiaTheme="minorEastAsia"/>
          <w:b/>
          <w:sz w:val="20"/>
          <w:szCs w:val="20"/>
          <w:lang w:eastAsia="zh-CN"/>
        </w:rPr>
        <w:t>.</w:t>
      </w:r>
    </w:p>
    <w:p w14:paraId="6248F0BA" w14:textId="1D56A7B3" w:rsidR="009B28C0" w:rsidRPr="009B28C0" w:rsidRDefault="009B28C0" w:rsidP="009B28C0">
      <w:pPr>
        <w:tabs>
          <w:tab w:val="num" w:pos="1440"/>
        </w:tabs>
        <w:spacing w:afterLines="50" w:after="156"/>
        <w:jc w:val="both"/>
        <w:rPr>
          <w:rFonts w:eastAsiaTheme="minorEastAsia"/>
          <w:sz w:val="20"/>
          <w:szCs w:val="20"/>
          <w:lang w:eastAsia="zh-CN"/>
        </w:rPr>
      </w:pPr>
      <w:r w:rsidRPr="00873503">
        <w:rPr>
          <w:rFonts w:eastAsiaTheme="minorEastAsia"/>
          <w:b/>
          <w:sz w:val="20"/>
          <w:szCs w:val="20"/>
          <w:lang w:eastAsia="zh-CN"/>
        </w:rPr>
        <w:t xml:space="preserve">Proposal 2: DAI mechanisms/principles in LTE can be considered </w:t>
      </w:r>
      <w:r>
        <w:rPr>
          <w:rFonts w:eastAsiaTheme="minorEastAsia"/>
          <w:b/>
          <w:sz w:val="20"/>
          <w:szCs w:val="20"/>
          <w:lang w:eastAsia="zh-CN"/>
        </w:rPr>
        <w:t xml:space="preserve">as a starting point </w:t>
      </w:r>
      <w:r w:rsidRPr="00873503">
        <w:rPr>
          <w:rFonts w:eastAsiaTheme="minorEastAsia"/>
          <w:b/>
          <w:sz w:val="20"/>
          <w:szCs w:val="20"/>
          <w:lang w:eastAsia="zh-CN"/>
        </w:rPr>
        <w:t>for dynamic HARQ-ACK codebook determination</w:t>
      </w:r>
      <w:r w:rsidR="00953127">
        <w:rPr>
          <w:rFonts w:eastAsiaTheme="minorEastAsia"/>
          <w:b/>
          <w:sz w:val="20"/>
          <w:szCs w:val="20"/>
          <w:lang w:eastAsia="zh-CN"/>
        </w:rPr>
        <w:t>.</w:t>
      </w:r>
    </w:p>
    <w:p w14:paraId="111E7B0D" w14:textId="7258DBD7" w:rsidR="000A1C66" w:rsidRDefault="00D06291" w:rsidP="006973F9">
      <w:pPr>
        <w:pStyle w:val="BodyText"/>
        <w:spacing w:afterLines="50" w:after="156"/>
        <w:jc w:val="both"/>
        <w:rPr>
          <w:rFonts w:eastAsiaTheme="minorEastAsia"/>
          <w:sz w:val="20"/>
          <w:szCs w:val="20"/>
          <w:lang w:eastAsia="zh-CN"/>
        </w:rPr>
      </w:pPr>
      <w:r>
        <w:rPr>
          <w:rFonts w:eastAsiaTheme="minorEastAsia" w:hint="eastAsia"/>
          <w:sz w:val="20"/>
          <w:szCs w:val="20"/>
          <w:lang w:eastAsia="zh-CN"/>
        </w:rPr>
        <w:lastRenderedPageBreak/>
        <w:t xml:space="preserve">As aforementioned, </w:t>
      </w:r>
      <w:r>
        <w:rPr>
          <w:rFonts w:eastAsiaTheme="minorEastAsia"/>
          <w:sz w:val="20"/>
          <w:szCs w:val="20"/>
          <w:lang w:eastAsia="zh-CN"/>
        </w:rPr>
        <w:t xml:space="preserve">extending </w:t>
      </w:r>
      <w:r>
        <w:rPr>
          <w:rFonts w:eastAsiaTheme="minorEastAsia" w:hint="eastAsia"/>
          <w:sz w:val="20"/>
          <w:szCs w:val="20"/>
          <w:lang w:eastAsia="zh-CN"/>
        </w:rPr>
        <w:t>LTE DAI</w:t>
      </w:r>
      <w:r>
        <w:rPr>
          <w:rFonts w:eastAsiaTheme="minorEastAsia"/>
          <w:sz w:val="20"/>
          <w:szCs w:val="20"/>
          <w:lang w:eastAsia="zh-CN"/>
        </w:rPr>
        <w:t xml:space="preserve"> principles still </w:t>
      </w:r>
      <w:r w:rsidR="002D092A">
        <w:rPr>
          <w:rFonts w:eastAsiaTheme="minorEastAsia"/>
          <w:sz w:val="20"/>
          <w:szCs w:val="20"/>
          <w:lang w:eastAsia="zh-CN"/>
        </w:rPr>
        <w:t>leads to</w:t>
      </w:r>
      <w:r>
        <w:rPr>
          <w:rFonts w:eastAsiaTheme="minorEastAsia"/>
          <w:sz w:val="20"/>
          <w:szCs w:val="20"/>
          <w:lang w:eastAsia="zh-CN"/>
        </w:rPr>
        <w:t xml:space="preserve"> some </w:t>
      </w:r>
      <w:r w:rsidR="002D092A">
        <w:rPr>
          <w:rFonts w:eastAsiaTheme="minorEastAsia"/>
          <w:sz w:val="20"/>
          <w:szCs w:val="20"/>
          <w:lang w:eastAsia="zh-CN"/>
        </w:rPr>
        <w:t xml:space="preserve">unwanted </w:t>
      </w:r>
      <w:r>
        <w:rPr>
          <w:rFonts w:eastAsiaTheme="minorEastAsia"/>
          <w:sz w:val="20"/>
          <w:szCs w:val="20"/>
          <w:lang w:eastAsia="zh-CN"/>
        </w:rPr>
        <w:t>payload increase. Th</w:t>
      </w:r>
      <w:r w:rsidR="00EA6842">
        <w:rPr>
          <w:rFonts w:eastAsiaTheme="minorEastAsia"/>
          <w:sz w:val="20"/>
          <w:szCs w:val="20"/>
          <w:lang w:eastAsia="zh-CN"/>
        </w:rPr>
        <w:t>is comes from</w:t>
      </w:r>
      <w:r>
        <w:rPr>
          <w:rFonts w:eastAsiaTheme="minorEastAsia"/>
          <w:sz w:val="20"/>
          <w:szCs w:val="20"/>
          <w:lang w:eastAsia="zh-CN"/>
        </w:rPr>
        <w:t xml:space="preserve"> reserving too many HARQ-ACK bits </w:t>
      </w:r>
      <w:r w:rsidR="002D092A">
        <w:rPr>
          <w:rFonts w:eastAsiaTheme="minorEastAsia"/>
          <w:sz w:val="20"/>
          <w:szCs w:val="20"/>
          <w:lang w:eastAsia="zh-CN"/>
        </w:rPr>
        <w:t xml:space="preserve">per CC (according to the maximum number of CBGs configured per carrier) </w:t>
      </w:r>
      <w:r>
        <w:rPr>
          <w:rFonts w:eastAsiaTheme="minorEastAsia"/>
          <w:sz w:val="20"/>
          <w:szCs w:val="20"/>
          <w:lang w:eastAsia="zh-CN"/>
        </w:rPr>
        <w:t>and th</w:t>
      </w:r>
      <w:r w:rsidR="0030488A">
        <w:rPr>
          <w:rFonts w:eastAsiaTheme="minorEastAsia"/>
          <w:sz w:val="20"/>
          <w:szCs w:val="20"/>
          <w:lang w:eastAsia="zh-CN"/>
        </w:rPr>
        <w:t>is</w:t>
      </w:r>
      <w:r>
        <w:rPr>
          <w:rFonts w:eastAsiaTheme="minorEastAsia"/>
          <w:sz w:val="20"/>
          <w:szCs w:val="20"/>
          <w:lang w:eastAsia="zh-CN"/>
        </w:rPr>
        <w:t xml:space="preserve"> </w:t>
      </w:r>
      <w:r w:rsidR="00F41733">
        <w:rPr>
          <w:rFonts w:eastAsiaTheme="minorEastAsia"/>
          <w:sz w:val="20"/>
          <w:szCs w:val="20"/>
          <w:lang w:eastAsia="zh-CN"/>
        </w:rPr>
        <w:t>reservation happen</w:t>
      </w:r>
      <w:r>
        <w:rPr>
          <w:rFonts w:eastAsiaTheme="minorEastAsia"/>
          <w:sz w:val="20"/>
          <w:szCs w:val="20"/>
          <w:lang w:eastAsia="zh-CN"/>
        </w:rPr>
        <w:t xml:space="preserve">s to all the carriers. </w:t>
      </w:r>
      <w:r w:rsidR="00EA6842">
        <w:rPr>
          <w:rFonts w:eastAsiaTheme="minorEastAsia"/>
          <w:sz w:val="20"/>
          <w:szCs w:val="20"/>
          <w:lang w:eastAsia="zh-CN"/>
        </w:rPr>
        <w:t xml:space="preserve">If </w:t>
      </w:r>
      <w:r w:rsidR="006C694D">
        <w:rPr>
          <w:rFonts w:eastAsiaTheme="minorEastAsia"/>
          <w:sz w:val="20"/>
          <w:szCs w:val="20"/>
          <w:lang w:eastAsia="zh-CN"/>
        </w:rPr>
        <w:t xml:space="preserve">it is </w:t>
      </w:r>
      <w:r w:rsidR="00EA6842">
        <w:rPr>
          <w:rFonts w:eastAsiaTheme="minorEastAsia"/>
          <w:sz w:val="20"/>
          <w:szCs w:val="20"/>
          <w:lang w:eastAsia="zh-CN"/>
        </w:rPr>
        <w:t>necessary, other designs can be considered to get a smaller HARQ-ACK codebook. The</w:t>
      </w:r>
      <w:r w:rsidR="00BF2F0A">
        <w:rPr>
          <w:rFonts w:eastAsiaTheme="minorEastAsia"/>
          <w:sz w:val="20"/>
          <w:szCs w:val="20"/>
          <w:lang w:eastAsia="zh-CN"/>
        </w:rPr>
        <w:t>y</w:t>
      </w:r>
      <w:r w:rsidR="00EA6842">
        <w:rPr>
          <w:rFonts w:eastAsiaTheme="minorEastAsia"/>
          <w:sz w:val="20"/>
          <w:szCs w:val="20"/>
          <w:lang w:eastAsia="zh-CN"/>
        </w:rPr>
        <w:t xml:space="preserve"> can be based on existing LTE DAI mechanism</w:t>
      </w:r>
      <w:r w:rsidR="00BF2F0A">
        <w:rPr>
          <w:rFonts w:eastAsiaTheme="minorEastAsia"/>
          <w:sz w:val="20"/>
          <w:szCs w:val="20"/>
          <w:lang w:eastAsia="zh-CN"/>
        </w:rPr>
        <w:t>s</w:t>
      </w:r>
      <w:r w:rsidR="00EA6842">
        <w:rPr>
          <w:rFonts w:eastAsiaTheme="minorEastAsia"/>
          <w:sz w:val="20"/>
          <w:szCs w:val="20"/>
          <w:lang w:eastAsia="zh-CN"/>
        </w:rPr>
        <w:t xml:space="preserve">, or </w:t>
      </w:r>
      <w:r w:rsidR="00463C16">
        <w:rPr>
          <w:rFonts w:eastAsiaTheme="minorEastAsia"/>
          <w:sz w:val="20"/>
          <w:szCs w:val="20"/>
          <w:lang w:eastAsia="zh-CN"/>
        </w:rPr>
        <w:t xml:space="preserve">they </w:t>
      </w:r>
      <w:r w:rsidR="00BF2F0A">
        <w:rPr>
          <w:rFonts w:eastAsiaTheme="minorEastAsia"/>
          <w:sz w:val="20"/>
          <w:szCs w:val="20"/>
          <w:lang w:eastAsia="zh-CN"/>
        </w:rPr>
        <w:t xml:space="preserve">can employ totally new </w:t>
      </w:r>
      <w:r w:rsidR="00EA6842">
        <w:rPr>
          <w:rFonts w:eastAsiaTheme="minorEastAsia"/>
          <w:sz w:val="20"/>
          <w:szCs w:val="20"/>
          <w:lang w:eastAsia="zh-CN"/>
        </w:rPr>
        <w:t xml:space="preserve">DAI </w:t>
      </w:r>
      <w:r w:rsidR="0045701A">
        <w:rPr>
          <w:rFonts w:eastAsiaTheme="minorEastAsia"/>
          <w:sz w:val="20"/>
          <w:szCs w:val="20"/>
          <w:lang w:eastAsia="zh-CN"/>
        </w:rPr>
        <w:t>mechanisms</w:t>
      </w:r>
      <w:r w:rsidR="00BF2F0A">
        <w:rPr>
          <w:rFonts w:eastAsiaTheme="minorEastAsia"/>
          <w:sz w:val="20"/>
          <w:szCs w:val="20"/>
          <w:lang w:eastAsia="zh-CN"/>
        </w:rPr>
        <w:t xml:space="preserve">. For example, Figure 2 provides </w:t>
      </w:r>
      <w:r w:rsidR="0083611C">
        <w:rPr>
          <w:rFonts w:eastAsiaTheme="minorEastAsia"/>
          <w:sz w:val="20"/>
          <w:szCs w:val="20"/>
          <w:lang w:eastAsia="zh-CN"/>
        </w:rPr>
        <w:t>some</w:t>
      </w:r>
      <w:r w:rsidR="00BF2F0A">
        <w:rPr>
          <w:rFonts w:eastAsiaTheme="minorEastAsia"/>
          <w:sz w:val="20"/>
          <w:szCs w:val="20"/>
          <w:lang w:eastAsia="zh-CN"/>
        </w:rPr>
        <w:t xml:space="preserve"> modification</w:t>
      </w:r>
      <w:r w:rsidR="0083611C">
        <w:rPr>
          <w:rFonts w:eastAsiaTheme="minorEastAsia"/>
          <w:sz w:val="20"/>
          <w:szCs w:val="20"/>
          <w:lang w:eastAsia="zh-CN"/>
        </w:rPr>
        <w:t>s</w:t>
      </w:r>
      <w:r w:rsidR="00BF2F0A">
        <w:rPr>
          <w:rFonts w:eastAsiaTheme="minorEastAsia"/>
          <w:sz w:val="20"/>
          <w:szCs w:val="20"/>
          <w:lang w:eastAsia="zh-CN"/>
        </w:rPr>
        <w:t xml:space="preserve"> on top of Figure 1. The carriers are grouped based on </w:t>
      </w:r>
      <w:r w:rsidR="00E2280C">
        <w:rPr>
          <w:rFonts w:eastAsiaTheme="minorEastAsia"/>
          <w:sz w:val="20"/>
          <w:szCs w:val="20"/>
          <w:lang w:eastAsia="zh-CN"/>
        </w:rPr>
        <w:t>the CBG size</w:t>
      </w:r>
      <w:r w:rsidR="00BF2F0A">
        <w:rPr>
          <w:rFonts w:eastAsiaTheme="minorEastAsia"/>
          <w:sz w:val="20"/>
          <w:szCs w:val="20"/>
          <w:lang w:eastAsia="zh-CN"/>
        </w:rPr>
        <w:t>, and LTE DAI mechanisms are reused within each group. I</w:t>
      </w:r>
      <w:r>
        <w:rPr>
          <w:rFonts w:eastAsiaTheme="minorEastAsia"/>
          <w:sz w:val="20"/>
          <w:szCs w:val="20"/>
          <w:lang w:eastAsia="zh-CN"/>
        </w:rPr>
        <w:t xml:space="preserve">f the CBG sizes are </w:t>
      </w:r>
      <w:r w:rsidR="00BF2F0A">
        <w:rPr>
          <w:rFonts w:eastAsiaTheme="minorEastAsia"/>
          <w:sz w:val="20"/>
          <w:szCs w:val="20"/>
          <w:lang w:eastAsia="zh-CN"/>
        </w:rPr>
        <w:t>different within a certain group</w:t>
      </w:r>
      <w:r>
        <w:rPr>
          <w:rFonts w:eastAsiaTheme="minorEastAsia"/>
          <w:sz w:val="20"/>
          <w:szCs w:val="20"/>
          <w:lang w:eastAsia="zh-CN"/>
        </w:rPr>
        <w:t xml:space="preserve">, </w:t>
      </w:r>
      <w:r w:rsidR="00BF2F0A">
        <w:rPr>
          <w:rFonts w:eastAsiaTheme="minorEastAsia"/>
          <w:sz w:val="20"/>
          <w:szCs w:val="20"/>
          <w:lang w:eastAsia="zh-CN"/>
        </w:rPr>
        <w:t xml:space="preserve">the HARQ-ACK bits are reserved according to </w:t>
      </w:r>
      <w:r w:rsidR="00A034D7">
        <w:rPr>
          <w:rFonts w:eastAsiaTheme="minorEastAsia"/>
          <w:sz w:val="20"/>
          <w:szCs w:val="20"/>
          <w:lang w:eastAsia="zh-CN"/>
        </w:rPr>
        <w:t>the maximum CBG size within that</w:t>
      </w:r>
      <w:r w:rsidR="00BF2F0A">
        <w:rPr>
          <w:rFonts w:eastAsiaTheme="minorEastAsia"/>
          <w:sz w:val="20"/>
          <w:szCs w:val="20"/>
          <w:lang w:eastAsia="zh-CN"/>
        </w:rPr>
        <w:t xml:space="preserve"> group</w:t>
      </w:r>
      <w:r>
        <w:rPr>
          <w:rFonts w:eastAsiaTheme="minorEastAsia"/>
          <w:sz w:val="20"/>
          <w:szCs w:val="20"/>
          <w:lang w:eastAsia="zh-CN"/>
        </w:rPr>
        <w:t xml:space="preserve">. </w:t>
      </w:r>
      <w:r w:rsidR="00BF2F0A">
        <w:rPr>
          <w:rFonts w:eastAsiaTheme="minorEastAsia"/>
          <w:sz w:val="20"/>
          <w:szCs w:val="20"/>
          <w:lang w:eastAsia="zh-CN"/>
        </w:rPr>
        <w:t>B</w:t>
      </w:r>
      <w:r w:rsidR="0030488A">
        <w:rPr>
          <w:rFonts w:eastAsiaTheme="minorEastAsia"/>
          <w:sz w:val="20"/>
          <w:szCs w:val="20"/>
          <w:lang w:eastAsia="zh-CN"/>
        </w:rPr>
        <w:t>ut</w:t>
      </w:r>
      <w:r w:rsidR="00BF2F0A">
        <w:rPr>
          <w:rFonts w:eastAsiaTheme="minorEastAsia"/>
          <w:sz w:val="20"/>
          <w:szCs w:val="20"/>
          <w:lang w:eastAsia="zh-CN"/>
        </w:rPr>
        <w:t xml:space="preserve"> this way, the dynamic HARQ-ACK codebook size is 38 which has been reduced compared with Figure 1. </w:t>
      </w:r>
      <w:r w:rsidR="00354E1F">
        <w:rPr>
          <w:rFonts w:eastAsiaTheme="minorEastAsia"/>
          <w:sz w:val="20"/>
          <w:szCs w:val="20"/>
          <w:lang w:eastAsia="zh-CN"/>
        </w:rPr>
        <w:t>As another example</w:t>
      </w:r>
      <w:r w:rsidR="00134555">
        <w:rPr>
          <w:rFonts w:eastAsiaTheme="minorEastAsia"/>
          <w:sz w:val="20"/>
          <w:szCs w:val="20"/>
          <w:lang w:eastAsia="zh-CN"/>
        </w:rPr>
        <w:t xml:space="preserve"> in Figure 3</w:t>
      </w:r>
      <w:r w:rsidR="00354E1F">
        <w:rPr>
          <w:rFonts w:eastAsiaTheme="minorEastAsia"/>
          <w:sz w:val="20"/>
          <w:szCs w:val="20"/>
          <w:lang w:eastAsia="zh-CN"/>
        </w:rPr>
        <w:t xml:space="preserve">, DAI can be redesigned to indicate the number of CBGs. For instance, counter DAI and total DAI </w:t>
      </w:r>
      <w:r w:rsidR="00134555">
        <w:rPr>
          <w:rFonts w:eastAsiaTheme="minorEastAsia"/>
          <w:sz w:val="20"/>
          <w:szCs w:val="20"/>
          <w:lang w:eastAsia="zh-CN"/>
        </w:rPr>
        <w:t xml:space="preserve">are used to </w:t>
      </w:r>
      <w:r w:rsidR="00354E1F">
        <w:rPr>
          <w:rFonts w:eastAsiaTheme="minorEastAsia"/>
          <w:sz w:val="20"/>
          <w:szCs w:val="20"/>
          <w:lang w:eastAsia="zh-CN"/>
        </w:rPr>
        <w:t xml:space="preserve">indicate the </w:t>
      </w:r>
      <w:r w:rsidR="00134555">
        <w:rPr>
          <w:rFonts w:eastAsiaTheme="minorEastAsia"/>
          <w:sz w:val="20"/>
          <w:szCs w:val="20"/>
          <w:lang w:eastAsia="zh-CN"/>
        </w:rPr>
        <w:t>starting position</w:t>
      </w:r>
      <w:r w:rsidR="00354E1F">
        <w:rPr>
          <w:rFonts w:eastAsiaTheme="minorEastAsia"/>
          <w:sz w:val="20"/>
          <w:szCs w:val="20"/>
          <w:lang w:eastAsia="zh-CN"/>
        </w:rPr>
        <w:t xml:space="preserve"> and total </w:t>
      </w:r>
      <w:r w:rsidR="00134555">
        <w:rPr>
          <w:rFonts w:eastAsiaTheme="minorEastAsia"/>
          <w:sz w:val="20"/>
          <w:szCs w:val="20"/>
          <w:lang w:eastAsia="zh-CN"/>
        </w:rPr>
        <w:t xml:space="preserve">number of </w:t>
      </w:r>
      <w:r w:rsidR="00354E1F">
        <w:rPr>
          <w:rFonts w:eastAsiaTheme="minorEastAsia"/>
          <w:sz w:val="20"/>
          <w:szCs w:val="20"/>
          <w:lang w:eastAsia="zh-CN"/>
        </w:rPr>
        <w:t>CBGs</w:t>
      </w:r>
      <w:r w:rsidR="00134555">
        <w:rPr>
          <w:rFonts w:eastAsiaTheme="minorEastAsia"/>
          <w:sz w:val="20"/>
          <w:szCs w:val="20"/>
          <w:lang w:eastAsia="zh-CN"/>
        </w:rPr>
        <w:t xml:space="preserve"> respectively</w:t>
      </w:r>
      <w:r w:rsidR="00354E1F">
        <w:rPr>
          <w:rFonts w:eastAsiaTheme="minorEastAsia"/>
          <w:sz w:val="20"/>
          <w:szCs w:val="20"/>
          <w:lang w:eastAsia="zh-CN"/>
        </w:rPr>
        <w:t xml:space="preserve">. By this way, the dynamic HARQ-ACK codebook size will achieve the desired value 32. But some DCI overhead increase </w:t>
      </w:r>
      <w:r w:rsidR="00134555">
        <w:rPr>
          <w:rFonts w:eastAsiaTheme="minorEastAsia"/>
          <w:sz w:val="20"/>
          <w:szCs w:val="20"/>
          <w:lang w:eastAsia="zh-CN"/>
        </w:rPr>
        <w:t>would</w:t>
      </w:r>
      <w:r w:rsidR="00354E1F">
        <w:rPr>
          <w:rFonts w:eastAsiaTheme="minorEastAsia"/>
          <w:sz w:val="20"/>
          <w:szCs w:val="20"/>
          <w:lang w:eastAsia="zh-CN"/>
        </w:rPr>
        <w:t xml:space="preserve"> be </w:t>
      </w:r>
      <w:r w:rsidR="00134555">
        <w:rPr>
          <w:rFonts w:eastAsiaTheme="minorEastAsia"/>
          <w:sz w:val="20"/>
          <w:szCs w:val="20"/>
          <w:lang w:eastAsia="zh-CN"/>
        </w:rPr>
        <w:t>expected</w:t>
      </w:r>
      <w:r w:rsidR="0030488A">
        <w:rPr>
          <w:rFonts w:eastAsiaTheme="minorEastAsia"/>
          <w:sz w:val="20"/>
          <w:szCs w:val="20"/>
          <w:lang w:eastAsia="zh-CN"/>
        </w:rPr>
        <w:t xml:space="preserve"> due to the larger DAI size</w:t>
      </w:r>
      <w:r w:rsidR="00354E1F">
        <w:rPr>
          <w:rFonts w:eastAsiaTheme="minorEastAsia"/>
          <w:sz w:val="20"/>
          <w:szCs w:val="20"/>
          <w:lang w:eastAsia="zh-CN"/>
        </w:rPr>
        <w:t>, which should be balanced with the HARQ-ACK feedback reduction.</w:t>
      </w:r>
      <w:r w:rsidR="00FE749B">
        <w:rPr>
          <w:rFonts w:eastAsiaTheme="minorEastAsia"/>
          <w:sz w:val="20"/>
          <w:szCs w:val="20"/>
          <w:lang w:eastAsia="zh-CN"/>
        </w:rPr>
        <w:t xml:space="preserve"> All the</w:t>
      </w:r>
      <w:r w:rsidR="009B28C0">
        <w:rPr>
          <w:rFonts w:eastAsiaTheme="minorEastAsia"/>
          <w:sz w:val="20"/>
          <w:szCs w:val="20"/>
          <w:lang w:eastAsia="zh-CN"/>
        </w:rPr>
        <w:t xml:space="preserve"> aforementioned and other</w:t>
      </w:r>
      <w:r w:rsidR="00FE749B">
        <w:rPr>
          <w:rFonts w:eastAsiaTheme="minorEastAsia"/>
          <w:sz w:val="20"/>
          <w:szCs w:val="20"/>
          <w:lang w:eastAsia="zh-CN"/>
        </w:rPr>
        <w:t xml:space="preserve"> designs could be further studied. </w:t>
      </w:r>
    </w:p>
    <w:p w14:paraId="166E9F86" w14:textId="43448C37" w:rsidR="00931592" w:rsidRDefault="00AB51D7" w:rsidP="008A666E">
      <w:pPr>
        <w:pStyle w:val="BodyText"/>
        <w:spacing w:afterLines="50" w:after="156"/>
        <w:jc w:val="center"/>
      </w:pPr>
      <w:r>
        <w:object w:dxaOrig="6518" w:dyaOrig="6301" w14:anchorId="24E7F8B1">
          <v:shape id="_x0000_i1026" type="#_x0000_t75" style="width:214.5pt;height:207.75pt" o:ole="">
            <v:imagedata r:id="rId10" o:title=""/>
          </v:shape>
          <o:OLEObject Type="Embed" ProgID="Visio.Drawing.11" ShapeID="_x0000_i1026" DrawAspect="Content" ObjectID="_1559137642" r:id="rId11"/>
        </w:object>
      </w:r>
      <w:r>
        <w:t xml:space="preserve">                </w:t>
      </w:r>
      <w:r>
        <w:object w:dxaOrig="6364" w:dyaOrig="5724" w14:anchorId="200E43A7">
          <v:shape id="_x0000_i1027" type="#_x0000_t75" style="width:217.5pt;height:195.75pt" o:ole="">
            <v:imagedata r:id="rId12" o:title=""/>
          </v:shape>
          <o:OLEObject Type="Embed" ProgID="Visio.Drawing.11" ShapeID="_x0000_i1027" DrawAspect="Content" ObjectID="_1559137643" r:id="rId13"/>
        </w:object>
      </w:r>
    </w:p>
    <w:p w14:paraId="4086E58F" w14:textId="085F4D09" w:rsidR="00931592" w:rsidRDefault="008A666E" w:rsidP="00AB51D7">
      <w:pPr>
        <w:pStyle w:val="BodyText"/>
        <w:spacing w:afterLines="50" w:after="156"/>
        <w:ind w:firstLineChars="100" w:firstLine="200"/>
        <w:rPr>
          <w:rFonts w:eastAsiaTheme="minorEastAsia"/>
          <w:sz w:val="20"/>
          <w:szCs w:val="20"/>
          <w:lang w:eastAsia="zh-CN"/>
        </w:rPr>
      </w:pPr>
      <w:proofErr w:type="gramStart"/>
      <w:r w:rsidRPr="00115B57">
        <w:rPr>
          <w:rFonts w:eastAsia="MS Mincho"/>
          <w:sz w:val="20"/>
          <w:szCs w:val="20"/>
          <w:lang w:eastAsia="ja-JP"/>
        </w:rPr>
        <w:t>Figure</w:t>
      </w:r>
      <w:r>
        <w:rPr>
          <w:rFonts w:eastAsia="MS Mincho"/>
          <w:sz w:val="20"/>
          <w:szCs w:val="20"/>
          <w:lang w:eastAsia="ja-JP"/>
        </w:rPr>
        <w:t xml:space="preserve"> 2.</w:t>
      </w:r>
      <w:proofErr w:type="gramEnd"/>
      <w:r>
        <w:rPr>
          <w:rFonts w:eastAsia="MS Mincho"/>
          <w:sz w:val="20"/>
          <w:szCs w:val="20"/>
          <w:lang w:eastAsia="ja-JP"/>
        </w:rPr>
        <w:t xml:space="preserve"> An example </w:t>
      </w:r>
      <w:r w:rsidR="00AB51D7">
        <w:rPr>
          <w:rFonts w:eastAsia="MS Mincho"/>
          <w:sz w:val="20"/>
          <w:szCs w:val="20"/>
          <w:lang w:eastAsia="ja-JP"/>
        </w:rPr>
        <w:t>based on LTE DAI principle</w:t>
      </w:r>
      <w:r w:rsidR="0057246F">
        <w:rPr>
          <w:rFonts w:eastAsia="MS Mincho"/>
          <w:sz w:val="20"/>
          <w:szCs w:val="20"/>
          <w:lang w:eastAsia="ja-JP"/>
        </w:rPr>
        <w:t>s</w:t>
      </w:r>
      <w:r w:rsidR="00AB51D7">
        <w:rPr>
          <w:rFonts w:eastAsia="MS Mincho"/>
          <w:sz w:val="20"/>
          <w:szCs w:val="20"/>
          <w:lang w:eastAsia="ja-JP"/>
        </w:rPr>
        <w:t xml:space="preserve">                        Figure 3. An example </w:t>
      </w:r>
      <w:r w:rsidR="0030488A">
        <w:rPr>
          <w:rFonts w:eastAsia="MS Mincho"/>
          <w:sz w:val="20"/>
          <w:szCs w:val="20"/>
          <w:lang w:eastAsia="ja-JP"/>
        </w:rPr>
        <w:t>with</w:t>
      </w:r>
      <w:r w:rsidR="00AB51D7">
        <w:rPr>
          <w:rFonts w:eastAsia="MS Mincho"/>
          <w:sz w:val="20"/>
          <w:szCs w:val="20"/>
          <w:lang w:eastAsia="ja-JP"/>
        </w:rPr>
        <w:t xml:space="preserve"> DAI </w:t>
      </w:r>
      <w:r w:rsidR="0030488A">
        <w:rPr>
          <w:rFonts w:eastAsia="MS Mincho"/>
          <w:sz w:val="20"/>
          <w:szCs w:val="20"/>
          <w:lang w:eastAsia="ja-JP"/>
        </w:rPr>
        <w:t>counting CBGs</w:t>
      </w:r>
    </w:p>
    <w:p w14:paraId="2A1503D2" w14:textId="206C3F71" w:rsidR="002B468D" w:rsidRPr="00C33FED" w:rsidRDefault="00931592" w:rsidP="00177AF3">
      <w:pPr>
        <w:tabs>
          <w:tab w:val="num" w:pos="1440"/>
        </w:tabs>
        <w:spacing w:afterLines="50" w:after="156"/>
        <w:jc w:val="both"/>
        <w:rPr>
          <w:rFonts w:eastAsiaTheme="minorEastAsia"/>
          <w:sz w:val="20"/>
          <w:szCs w:val="20"/>
          <w:lang w:eastAsia="zh-CN"/>
        </w:rPr>
      </w:pPr>
      <w:r w:rsidRPr="00873503">
        <w:rPr>
          <w:rFonts w:eastAsiaTheme="minorEastAsia"/>
          <w:b/>
          <w:sz w:val="20"/>
          <w:szCs w:val="20"/>
          <w:lang w:eastAsia="zh-CN"/>
        </w:rPr>
        <w:t>Proposal 3: For CBG-based multi-bit HARQ-ACK feedback, study whether additional design is needed for dynamic HARQ-ACK codebook determination</w:t>
      </w:r>
      <w:r w:rsidR="00953127">
        <w:rPr>
          <w:rFonts w:eastAsiaTheme="minorEastAsia"/>
          <w:b/>
          <w:sz w:val="20"/>
          <w:szCs w:val="20"/>
          <w:lang w:eastAsia="zh-CN"/>
        </w:rPr>
        <w:t>.</w:t>
      </w:r>
    </w:p>
    <w:p w14:paraId="6C389E4D" w14:textId="77777777" w:rsidR="00931CA5" w:rsidRDefault="00931CA5" w:rsidP="00931CA5">
      <w:pPr>
        <w:pStyle w:val="Heading1"/>
        <w:spacing w:beforeLines="50" w:before="156" w:afterLines="50" w:after="156"/>
        <w:ind w:left="432" w:hanging="432"/>
        <w:jc w:val="both"/>
        <w:rPr>
          <w:rFonts w:eastAsia="SimSun"/>
          <w:b/>
          <w:sz w:val="24"/>
          <w:lang w:eastAsia="zh-CN"/>
        </w:rPr>
      </w:pPr>
      <w:r w:rsidRPr="002D0DD8">
        <w:rPr>
          <w:rFonts w:eastAsia="SimSun" w:hint="eastAsia"/>
          <w:b/>
          <w:sz w:val="24"/>
          <w:lang w:eastAsia="zh-CN"/>
        </w:rPr>
        <w:t>Conclusions</w:t>
      </w:r>
    </w:p>
    <w:p w14:paraId="5A2CE833" w14:textId="34859058" w:rsidR="00037CF1" w:rsidRPr="00037CF1" w:rsidRDefault="00037CF1" w:rsidP="00F31D65">
      <w:pPr>
        <w:spacing w:afterLines="50" w:after="156"/>
        <w:jc w:val="both"/>
        <w:rPr>
          <w:rFonts w:eastAsiaTheme="minorEastAsia"/>
          <w:sz w:val="20"/>
          <w:szCs w:val="20"/>
          <w:lang w:eastAsia="zh-CN"/>
        </w:rPr>
      </w:pPr>
      <w:r>
        <w:rPr>
          <w:rFonts w:eastAsiaTheme="minorEastAsia" w:hint="eastAsia"/>
          <w:sz w:val="20"/>
          <w:szCs w:val="20"/>
          <w:lang w:eastAsia="zh-CN"/>
        </w:rPr>
        <w:t xml:space="preserve">In this contribution, we share our views on </w:t>
      </w:r>
      <w:r w:rsidR="006C694D">
        <w:rPr>
          <w:rFonts w:eastAsiaTheme="minorEastAsia"/>
          <w:sz w:val="20"/>
          <w:szCs w:val="20"/>
          <w:lang w:eastAsia="zh-CN"/>
        </w:rPr>
        <w:t>HARQ-ACK multiplexing</w:t>
      </w:r>
      <w:r>
        <w:rPr>
          <w:rFonts w:eastAsiaTheme="minorEastAsia"/>
          <w:sz w:val="20"/>
          <w:szCs w:val="20"/>
          <w:lang w:eastAsia="zh-CN"/>
        </w:rPr>
        <w:t xml:space="preserve">. </w:t>
      </w:r>
      <w:r w:rsidR="002758B5">
        <w:rPr>
          <w:rFonts w:eastAsiaTheme="minorEastAsia"/>
          <w:sz w:val="20"/>
          <w:szCs w:val="20"/>
          <w:lang w:eastAsia="zh-CN"/>
        </w:rPr>
        <w:t>Especially dynamic HARQ-ACK codebook</w:t>
      </w:r>
      <w:r w:rsidR="00777A51">
        <w:rPr>
          <w:rFonts w:eastAsiaTheme="minorEastAsia"/>
          <w:sz w:val="20"/>
          <w:szCs w:val="20"/>
          <w:lang w:eastAsia="zh-CN"/>
        </w:rPr>
        <w:t xml:space="preserve"> </w:t>
      </w:r>
      <w:r w:rsidR="002758B5">
        <w:rPr>
          <w:rFonts w:eastAsiaTheme="minorEastAsia"/>
          <w:sz w:val="20"/>
          <w:szCs w:val="20"/>
          <w:lang w:eastAsia="zh-CN"/>
        </w:rPr>
        <w:t>is discussed. Considering CBG based HARQ-ACK feedback, HARQ-ACK codebook is still open for design at this stage.</w:t>
      </w:r>
      <w:r w:rsidR="00E564FA">
        <w:rPr>
          <w:rFonts w:eastAsiaTheme="minorEastAsia"/>
          <w:sz w:val="20"/>
          <w:szCs w:val="20"/>
          <w:lang w:eastAsia="zh-CN"/>
        </w:rPr>
        <w:t xml:space="preserve"> Based on the analyses, </w:t>
      </w:r>
      <w:r w:rsidR="00F016EC">
        <w:rPr>
          <w:rFonts w:eastAsiaTheme="minorEastAsia"/>
          <w:sz w:val="20"/>
          <w:szCs w:val="20"/>
          <w:lang w:eastAsia="zh-CN"/>
        </w:rPr>
        <w:t>we give the following proposals.</w:t>
      </w:r>
    </w:p>
    <w:p w14:paraId="2A6D5195" w14:textId="53403F17" w:rsidR="00913150" w:rsidRPr="00873503" w:rsidRDefault="00B34E36" w:rsidP="00873503">
      <w:pPr>
        <w:tabs>
          <w:tab w:val="num" w:pos="1440"/>
        </w:tabs>
        <w:spacing w:afterLines="50" w:after="156"/>
        <w:jc w:val="both"/>
        <w:rPr>
          <w:rFonts w:eastAsiaTheme="minorEastAsia"/>
          <w:b/>
          <w:sz w:val="20"/>
          <w:szCs w:val="20"/>
          <w:lang w:eastAsia="zh-CN"/>
        </w:rPr>
      </w:pPr>
      <w:r w:rsidRPr="00873503">
        <w:rPr>
          <w:rFonts w:eastAsiaTheme="minorEastAsia"/>
          <w:b/>
          <w:sz w:val="20"/>
          <w:szCs w:val="20"/>
          <w:lang w:eastAsia="zh-CN"/>
        </w:rPr>
        <w:t xml:space="preserve">Proposal 1: </w:t>
      </w:r>
      <w:r w:rsidR="002D092A">
        <w:rPr>
          <w:rFonts w:eastAsiaTheme="minorEastAsia"/>
          <w:b/>
          <w:sz w:val="20"/>
          <w:szCs w:val="20"/>
          <w:lang w:eastAsia="zh-CN"/>
        </w:rPr>
        <w:t>A d</w:t>
      </w:r>
      <w:r w:rsidRPr="00873503">
        <w:rPr>
          <w:rFonts w:eastAsiaTheme="minorEastAsia"/>
          <w:b/>
          <w:sz w:val="20"/>
          <w:szCs w:val="20"/>
          <w:lang w:eastAsia="zh-CN"/>
        </w:rPr>
        <w:t xml:space="preserve">ynamic HARQ-ACK codebook should be </w:t>
      </w:r>
      <w:r w:rsidR="002D092A">
        <w:rPr>
          <w:rFonts w:eastAsiaTheme="minorEastAsia"/>
          <w:b/>
          <w:sz w:val="20"/>
          <w:szCs w:val="20"/>
          <w:lang w:eastAsia="zh-CN"/>
        </w:rPr>
        <w:t>supported</w:t>
      </w:r>
      <w:r w:rsidRPr="00873503">
        <w:rPr>
          <w:rFonts w:eastAsiaTheme="minorEastAsia"/>
          <w:b/>
          <w:sz w:val="20"/>
          <w:szCs w:val="20"/>
          <w:lang w:eastAsia="zh-CN"/>
        </w:rPr>
        <w:t xml:space="preserve"> for HARQ-ACK multiplexing of multiple PDSCHs/carriers/TBs/CBGs</w:t>
      </w:r>
      <w:r w:rsidR="00953127">
        <w:rPr>
          <w:rFonts w:eastAsiaTheme="minorEastAsia"/>
          <w:b/>
          <w:sz w:val="20"/>
          <w:szCs w:val="20"/>
          <w:lang w:eastAsia="zh-CN"/>
        </w:rPr>
        <w:t>.</w:t>
      </w:r>
    </w:p>
    <w:p w14:paraId="3EDF8ED4" w14:textId="29456505" w:rsidR="00913150" w:rsidRPr="00873503" w:rsidRDefault="00B34E36" w:rsidP="00873503">
      <w:pPr>
        <w:tabs>
          <w:tab w:val="num" w:pos="1440"/>
        </w:tabs>
        <w:spacing w:afterLines="50" w:after="156"/>
        <w:jc w:val="both"/>
        <w:rPr>
          <w:rFonts w:eastAsiaTheme="minorEastAsia"/>
          <w:b/>
          <w:sz w:val="20"/>
          <w:szCs w:val="20"/>
          <w:lang w:eastAsia="zh-CN"/>
        </w:rPr>
      </w:pPr>
      <w:r w:rsidRPr="00873503">
        <w:rPr>
          <w:rFonts w:eastAsiaTheme="minorEastAsia"/>
          <w:b/>
          <w:sz w:val="20"/>
          <w:szCs w:val="20"/>
          <w:lang w:eastAsia="zh-CN"/>
        </w:rPr>
        <w:t xml:space="preserve">Proposal 2: DAI mechanisms/principles in LTE can be considered </w:t>
      </w:r>
      <w:r w:rsidR="009113A6">
        <w:rPr>
          <w:rFonts w:eastAsiaTheme="minorEastAsia"/>
          <w:b/>
          <w:sz w:val="20"/>
          <w:szCs w:val="20"/>
          <w:lang w:eastAsia="zh-CN"/>
        </w:rPr>
        <w:t>as a starting point</w:t>
      </w:r>
      <w:r w:rsidR="009113A6" w:rsidRPr="00873503">
        <w:rPr>
          <w:rFonts w:eastAsiaTheme="minorEastAsia"/>
          <w:b/>
          <w:sz w:val="20"/>
          <w:szCs w:val="20"/>
          <w:lang w:eastAsia="zh-CN"/>
        </w:rPr>
        <w:t xml:space="preserve"> </w:t>
      </w:r>
      <w:r w:rsidRPr="00873503">
        <w:rPr>
          <w:rFonts w:eastAsiaTheme="minorEastAsia"/>
          <w:b/>
          <w:sz w:val="20"/>
          <w:szCs w:val="20"/>
          <w:lang w:eastAsia="zh-CN"/>
        </w:rPr>
        <w:t>for dynamic HARQ-ACK codebook determination</w:t>
      </w:r>
      <w:r w:rsidR="00953127">
        <w:rPr>
          <w:rFonts w:eastAsiaTheme="minorEastAsia"/>
          <w:b/>
          <w:sz w:val="20"/>
          <w:szCs w:val="20"/>
          <w:lang w:eastAsia="zh-CN"/>
        </w:rPr>
        <w:t>.</w:t>
      </w:r>
    </w:p>
    <w:p w14:paraId="69D7E270" w14:textId="60057CF1" w:rsidR="008B5BF6" w:rsidRPr="0040291E" w:rsidRDefault="00B34E36" w:rsidP="009B3CE2">
      <w:pPr>
        <w:tabs>
          <w:tab w:val="num" w:pos="1440"/>
        </w:tabs>
        <w:spacing w:afterLines="50" w:after="156"/>
        <w:jc w:val="both"/>
        <w:rPr>
          <w:sz w:val="20"/>
          <w:szCs w:val="20"/>
        </w:rPr>
      </w:pPr>
      <w:r w:rsidRPr="00873503">
        <w:rPr>
          <w:rFonts w:eastAsiaTheme="minorEastAsia"/>
          <w:b/>
          <w:sz w:val="20"/>
          <w:szCs w:val="20"/>
          <w:lang w:eastAsia="zh-CN"/>
        </w:rPr>
        <w:t>Proposal 3: For CBG-based multi-bit HARQ-ACK feedback, study whether additional design is needed for dynamic HARQ-ACK codebook determination</w:t>
      </w:r>
      <w:r w:rsidR="00953127">
        <w:rPr>
          <w:rFonts w:eastAsiaTheme="minorEastAsia"/>
          <w:b/>
          <w:sz w:val="20"/>
          <w:szCs w:val="20"/>
          <w:lang w:eastAsia="zh-CN"/>
        </w:rPr>
        <w:t>.</w:t>
      </w:r>
    </w:p>
    <w:bookmarkEnd w:id="3"/>
    <w:p w14:paraId="1A16D059" w14:textId="77777777" w:rsidR="00527A97" w:rsidRPr="002D0DD8" w:rsidRDefault="00527A97" w:rsidP="00AB3E8F">
      <w:pPr>
        <w:pStyle w:val="Heading1"/>
        <w:numPr>
          <w:ilvl w:val="0"/>
          <w:numId w:val="0"/>
        </w:numPr>
        <w:spacing w:beforeLines="50" w:before="156" w:afterLines="50" w:after="156"/>
        <w:jc w:val="both"/>
        <w:rPr>
          <w:rFonts w:eastAsia="MS Mincho" w:cs="Arial"/>
          <w:b/>
          <w:bCs w:val="0"/>
          <w:kern w:val="2"/>
          <w:sz w:val="24"/>
        </w:rPr>
      </w:pPr>
      <w:r w:rsidRPr="002D0DD8">
        <w:rPr>
          <w:rFonts w:eastAsia="MS Mincho" w:cs="Arial" w:hint="eastAsia"/>
          <w:b/>
          <w:bCs w:val="0"/>
          <w:kern w:val="2"/>
          <w:sz w:val="24"/>
        </w:rPr>
        <w:lastRenderedPageBreak/>
        <w:t>Reference</w:t>
      </w:r>
      <w:r w:rsidR="00231F19" w:rsidRPr="002D0DD8">
        <w:rPr>
          <w:rFonts w:eastAsia="MS Mincho" w:cs="Arial"/>
          <w:b/>
          <w:bCs w:val="0"/>
          <w:kern w:val="2"/>
          <w:sz w:val="24"/>
        </w:rPr>
        <w:t>s</w:t>
      </w:r>
    </w:p>
    <w:p w14:paraId="651DF9CD" w14:textId="65608137" w:rsidR="00AA476B" w:rsidRDefault="00AA476B" w:rsidP="00AE304C">
      <w:pPr>
        <w:pStyle w:val="BodyText"/>
        <w:numPr>
          <w:ilvl w:val="0"/>
          <w:numId w:val="6"/>
        </w:numPr>
        <w:suppressAutoHyphens/>
        <w:spacing w:after="0"/>
        <w:ind w:right="1"/>
        <w:jc w:val="both"/>
        <w:rPr>
          <w:rFonts w:eastAsia="SimSun"/>
          <w:sz w:val="20"/>
          <w:szCs w:val="20"/>
          <w:lang w:val="it-IT" w:eastAsia="zh-CN"/>
        </w:rPr>
      </w:pPr>
      <w:r w:rsidRPr="00AA476B">
        <w:rPr>
          <w:rFonts w:eastAsia="SimSun" w:hint="eastAsia"/>
          <w:sz w:val="20"/>
          <w:szCs w:val="20"/>
          <w:lang w:val="it-IT" w:eastAsia="zh-CN"/>
        </w:rPr>
        <w:t>R1-170</w:t>
      </w:r>
      <w:r w:rsidR="000919EC">
        <w:rPr>
          <w:rFonts w:eastAsia="SimSun"/>
          <w:sz w:val="20"/>
          <w:szCs w:val="20"/>
          <w:lang w:val="it-IT" w:eastAsia="zh-CN"/>
        </w:rPr>
        <w:t>8151</w:t>
      </w:r>
      <w:r>
        <w:rPr>
          <w:rFonts w:eastAsia="SimSun"/>
          <w:sz w:val="20"/>
          <w:szCs w:val="20"/>
          <w:lang w:val="it-IT" w:eastAsia="zh-CN"/>
        </w:rPr>
        <w:t>, “</w:t>
      </w:r>
      <w:r w:rsidR="000919EC">
        <w:rPr>
          <w:rFonts w:eastAsia="SimSun"/>
          <w:sz w:val="20"/>
          <w:szCs w:val="20"/>
          <w:lang w:val="it-IT" w:eastAsia="zh-CN"/>
        </w:rPr>
        <w:t>Multiplexing of multiple HARQ-ACK feedback</w:t>
      </w:r>
      <w:r>
        <w:rPr>
          <w:rFonts w:eastAsia="SimSun"/>
          <w:sz w:val="20"/>
          <w:szCs w:val="20"/>
          <w:lang w:val="it-IT" w:eastAsia="zh-CN"/>
        </w:rPr>
        <w:t xml:space="preserve">”, Huawei, HiSilicon, </w:t>
      </w:r>
      <w:r w:rsidR="00CD299F">
        <w:rPr>
          <w:rFonts w:eastAsia="SimSun"/>
          <w:sz w:val="20"/>
          <w:szCs w:val="20"/>
          <w:lang w:val="it-IT" w:eastAsia="zh-CN"/>
        </w:rPr>
        <w:t>RAN1</w:t>
      </w:r>
      <w:r w:rsidR="000919EC">
        <w:rPr>
          <w:rFonts w:eastAsia="SimSun"/>
          <w:sz w:val="20"/>
          <w:szCs w:val="20"/>
          <w:lang w:val="it-IT" w:eastAsia="zh-CN"/>
        </w:rPr>
        <w:t>#89</w:t>
      </w:r>
      <w:r w:rsidR="00463B88">
        <w:rPr>
          <w:rFonts w:eastAsia="SimSun"/>
          <w:sz w:val="20"/>
          <w:szCs w:val="20"/>
          <w:lang w:val="it-IT" w:eastAsia="zh-CN"/>
        </w:rPr>
        <w:t>.</w:t>
      </w:r>
    </w:p>
    <w:p w14:paraId="594720EB" w14:textId="63184B30" w:rsidR="00823370" w:rsidRPr="000919EC" w:rsidRDefault="006B2DFE" w:rsidP="000919EC">
      <w:pPr>
        <w:pStyle w:val="BodyText"/>
        <w:numPr>
          <w:ilvl w:val="0"/>
          <w:numId w:val="6"/>
        </w:numPr>
        <w:suppressAutoHyphens/>
        <w:spacing w:after="0"/>
        <w:ind w:right="1"/>
        <w:jc w:val="both"/>
        <w:rPr>
          <w:rFonts w:eastAsia="SimSun"/>
          <w:sz w:val="20"/>
          <w:szCs w:val="20"/>
          <w:lang w:val="it-IT" w:eastAsia="zh-CN"/>
        </w:rPr>
      </w:pPr>
      <w:bookmarkStart w:id="4" w:name="_Ref481503439"/>
      <w:r w:rsidRPr="00AA476B">
        <w:rPr>
          <w:rFonts w:eastAsia="SimSun" w:hint="eastAsia"/>
          <w:sz w:val="20"/>
          <w:szCs w:val="20"/>
          <w:lang w:val="it-IT" w:eastAsia="zh-CN"/>
        </w:rPr>
        <w:t>R1-170</w:t>
      </w:r>
      <w:r w:rsidR="000919EC">
        <w:rPr>
          <w:rFonts w:eastAsia="SimSun"/>
          <w:sz w:val="20"/>
          <w:szCs w:val="20"/>
          <w:lang w:val="it-IT" w:eastAsia="zh-CN"/>
        </w:rPr>
        <w:t>8025</w:t>
      </w:r>
      <w:r>
        <w:rPr>
          <w:rFonts w:eastAsia="SimSun"/>
          <w:sz w:val="20"/>
          <w:szCs w:val="20"/>
          <w:lang w:val="it-IT" w:eastAsia="zh-CN"/>
        </w:rPr>
        <w:t>, “</w:t>
      </w:r>
      <w:r w:rsidR="000919EC">
        <w:rPr>
          <w:rFonts w:eastAsia="SimSun"/>
          <w:sz w:val="20"/>
          <w:szCs w:val="20"/>
          <w:lang w:val="it-IT" w:eastAsia="zh-CN"/>
        </w:rPr>
        <w:t>HARQ-ACK codebook determination</w:t>
      </w:r>
      <w:r>
        <w:rPr>
          <w:rFonts w:eastAsia="SimSun"/>
          <w:sz w:val="20"/>
          <w:szCs w:val="20"/>
          <w:lang w:val="it-IT" w:eastAsia="zh-CN"/>
        </w:rPr>
        <w:t xml:space="preserve">”, </w:t>
      </w:r>
      <w:r w:rsidR="000919EC">
        <w:rPr>
          <w:rFonts w:eastAsia="SimSun"/>
          <w:sz w:val="20"/>
          <w:szCs w:val="20"/>
          <w:lang w:val="it-IT" w:eastAsia="zh-CN"/>
        </w:rPr>
        <w:t>Samsung</w:t>
      </w:r>
      <w:r>
        <w:rPr>
          <w:rFonts w:eastAsia="SimSun"/>
          <w:sz w:val="20"/>
          <w:szCs w:val="20"/>
          <w:lang w:val="it-IT" w:eastAsia="zh-CN"/>
        </w:rPr>
        <w:t>, RAN1#8</w:t>
      </w:r>
      <w:r w:rsidR="000919EC">
        <w:rPr>
          <w:rFonts w:eastAsia="SimSun"/>
          <w:sz w:val="20"/>
          <w:szCs w:val="20"/>
          <w:lang w:val="it-IT" w:eastAsia="zh-CN"/>
        </w:rPr>
        <w:t>9</w:t>
      </w:r>
      <w:r>
        <w:rPr>
          <w:rFonts w:eastAsia="SimSun"/>
          <w:sz w:val="20"/>
          <w:szCs w:val="20"/>
          <w:lang w:val="it-IT" w:eastAsia="zh-CN"/>
        </w:rPr>
        <w:t>.</w:t>
      </w:r>
      <w:bookmarkEnd w:id="4"/>
    </w:p>
    <w:sectPr w:rsidR="00823370" w:rsidRPr="000919EC" w:rsidSect="000F283A">
      <w:headerReference w:type="even" r:id="rId14"/>
      <w:headerReference w:type="default" r:id="rId15"/>
      <w:footerReference w:type="even" r:id="rId16"/>
      <w:footerReference w:type="default" r:id="rId17"/>
      <w:headerReference w:type="first" r:id="rId18"/>
      <w:footerReference w:type="first" r:id="rId19"/>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43D72A" w14:textId="77777777" w:rsidR="009349D7" w:rsidRDefault="009349D7">
      <w:r>
        <w:separator/>
      </w:r>
    </w:p>
  </w:endnote>
  <w:endnote w:type="continuationSeparator" w:id="0">
    <w:p w14:paraId="2AE20891" w14:textId="77777777" w:rsidR="009349D7" w:rsidRDefault="00934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91CA4A" w14:textId="77777777" w:rsidR="00B34969" w:rsidRDefault="00B3496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3507658"/>
      <w:docPartObj>
        <w:docPartGallery w:val="Page Numbers (Bottom of Page)"/>
        <w:docPartUnique/>
      </w:docPartObj>
    </w:sdtPr>
    <w:sdtEndPr>
      <w:rPr>
        <w:noProof/>
      </w:rPr>
    </w:sdtEndPr>
    <w:sdtContent>
      <w:p w14:paraId="56E49CC1" w14:textId="10E1D3D8" w:rsidR="00B34969" w:rsidRDefault="00B34969">
        <w:pPr>
          <w:pStyle w:val="Footer"/>
          <w:jc w:val="center"/>
        </w:pPr>
        <w:r>
          <w:fldChar w:fldCharType="begin"/>
        </w:r>
        <w:r>
          <w:instrText xml:space="preserve"> PAGE   \* MERGEFORMAT </w:instrText>
        </w:r>
        <w:r>
          <w:fldChar w:fldCharType="separate"/>
        </w:r>
        <w:r w:rsidR="00097EE3">
          <w:rPr>
            <w:noProof/>
          </w:rPr>
          <w:t>3</w:t>
        </w:r>
        <w:r>
          <w:rPr>
            <w:noProof/>
          </w:rPr>
          <w:fldChar w:fldCharType="end"/>
        </w:r>
      </w:p>
    </w:sdtContent>
  </w:sdt>
  <w:p w14:paraId="1D8BC0A3" w14:textId="25431837" w:rsidR="00316944" w:rsidRPr="008800CB" w:rsidRDefault="00316944">
    <w:pPr>
      <w:pStyle w:val="Footer"/>
      <w:jc w:val="center"/>
      <w:rPr>
        <w:lang w:eastAsia="ja-JP"/>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A2EBCF" w14:textId="77777777" w:rsidR="00B34969" w:rsidRDefault="00B3496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719270" w14:textId="77777777" w:rsidR="009349D7" w:rsidRDefault="009349D7">
      <w:r>
        <w:separator/>
      </w:r>
    </w:p>
  </w:footnote>
  <w:footnote w:type="continuationSeparator" w:id="0">
    <w:p w14:paraId="22D4C6F6" w14:textId="77777777" w:rsidR="009349D7" w:rsidRDefault="009349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6A9021" w14:textId="77777777" w:rsidR="00B34969" w:rsidRDefault="00B3496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7D182B" w14:textId="77777777" w:rsidR="00B34969" w:rsidRDefault="00B3496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530F82" w14:textId="77777777" w:rsidR="00B34969" w:rsidRDefault="00B3496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117B56C2"/>
    <w:multiLevelType w:val="hybridMultilevel"/>
    <w:tmpl w:val="1AA81480"/>
    <w:lvl w:ilvl="0" w:tplc="5E961628">
      <w:start w:val="1"/>
      <w:numFmt w:val="bullet"/>
      <w:lvlText w:val="•"/>
      <w:lvlJc w:val="left"/>
      <w:pPr>
        <w:tabs>
          <w:tab w:val="num" w:pos="720"/>
        </w:tabs>
        <w:ind w:left="720" w:hanging="360"/>
      </w:pPr>
      <w:rPr>
        <w:rFonts w:ascii="Arial" w:hAnsi="Arial" w:hint="default"/>
      </w:rPr>
    </w:lvl>
    <w:lvl w:ilvl="1" w:tplc="1340BF9C">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2">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4">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5">
    <w:nsid w:val="703157D4"/>
    <w:multiLevelType w:val="multilevel"/>
    <w:tmpl w:val="A0D0E354"/>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567"/>
        </w:tabs>
        <w:ind w:left="567" w:hanging="567"/>
      </w:pPr>
      <w:rPr>
        <w:b/>
        <w:sz w:val="24"/>
        <w:szCs w:val="24"/>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
  </w:num>
  <w:num w:numId="3">
    <w:abstractNumId w:val="5"/>
  </w:num>
  <w:num w:numId="4">
    <w:abstractNumId w:val="3"/>
  </w:num>
  <w:num w:numId="5">
    <w:abstractNumId w:val="6"/>
  </w:num>
  <w:num w:numId="6">
    <w:abstractNumId w:val="2"/>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9C7"/>
    <w:rsid w:val="00000314"/>
    <w:rsid w:val="00000449"/>
    <w:rsid w:val="000005D1"/>
    <w:rsid w:val="00000AE1"/>
    <w:rsid w:val="00000DB1"/>
    <w:rsid w:val="00001239"/>
    <w:rsid w:val="00001486"/>
    <w:rsid w:val="0000187E"/>
    <w:rsid w:val="00001B80"/>
    <w:rsid w:val="000020F2"/>
    <w:rsid w:val="000022C4"/>
    <w:rsid w:val="000024BE"/>
    <w:rsid w:val="0000280D"/>
    <w:rsid w:val="00002F1A"/>
    <w:rsid w:val="00003112"/>
    <w:rsid w:val="00003305"/>
    <w:rsid w:val="00003583"/>
    <w:rsid w:val="00003C1C"/>
    <w:rsid w:val="00003D6E"/>
    <w:rsid w:val="00003EC3"/>
    <w:rsid w:val="00004AEC"/>
    <w:rsid w:val="00004E2C"/>
    <w:rsid w:val="00004F66"/>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C0D"/>
    <w:rsid w:val="00014F85"/>
    <w:rsid w:val="00015490"/>
    <w:rsid w:val="000155A2"/>
    <w:rsid w:val="000159B3"/>
    <w:rsid w:val="000159D9"/>
    <w:rsid w:val="00015BA3"/>
    <w:rsid w:val="00015F1E"/>
    <w:rsid w:val="000161A3"/>
    <w:rsid w:val="00016DEB"/>
    <w:rsid w:val="000174BE"/>
    <w:rsid w:val="00017CED"/>
    <w:rsid w:val="000206B1"/>
    <w:rsid w:val="0002084D"/>
    <w:rsid w:val="00020FAC"/>
    <w:rsid w:val="00021360"/>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77D"/>
    <w:rsid w:val="00031B21"/>
    <w:rsid w:val="00031DC2"/>
    <w:rsid w:val="00032192"/>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6200"/>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8DA"/>
    <w:rsid w:val="00043947"/>
    <w:rsid w:val="000440B5"/>
    <w:rsid w:val="00044437"/>
    <w:rsid w:val="0004459F"/>
    <w:rsid w:val="00044B2B"/>
    <w:rsid w:val="00045813"/>
    <w:rsid w:val="00045DE3"/>
    <w:rsid w:val="0004600F"/>
    <w:rsid w:val="00046405"/>
    <w:rsid w:val="000469B7"/>
    <w:rsid w:val="00046BA9"/>
    <w:rsid w:val="000471EE"/>
    <w:rsid w:val="00047425"/>
    <w:rsid w:val="00047583"/>
    <w:rsid w:val="00047726"/>
    <w:rsid w:val="00047924"/>
    <w:rsid w:val="0004796D"/>
    <w:rsid w:val="00047C0A"/>
    <w:rsid w:val="00050055"/>
    <w:rsid w:val="0005061A"/>
    <w:rsid w:val="00050874"/>
    <w:rsid w:val="0005089F"/>
    <w:rsid w:val="00050BBA"/>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748"/>
    <w:rsid w:val="000546DB"/>
    <w:rsid w:val="00054816"/>
    <w:rsid w:val="00054CA3"/>
    <w:rsid w:val="00054EDD"/>
    <w:rsid w:val="00054F72"/>
    <w:rsid w:val="00054F74"/>
    <w:rsid w:val="0005559B"/>
    <w:rsid w:val="000563BF"/>
    <w:rsid w:val="00056616"/>
    <w:rsid w:val="00056796"/>
    <w:rsid w:val="000567E6"/>
    <w:rsid w:val="00056B87"/>
    <w:rsid w:val="00056F92"/>
    <w:rsid w:val="00057063"/>
    <w:rsid w:val="00057111"/>
    <w:rsid w:val="0005720D"/>
    <w:rsid w:val="000572E5"/>
    <w:rsid w:val="00057639"/>
    <w:rsid w:val="00057E6E"/>
    <w:rsid w:val="00057EA5"/>
    <w:rsid w:val="00057FE1"/>
    <w:rsid w:val="00060370"/>
    <w:rsid w:val="000604A3"/>
    <w:rsid w:val="00060B20"/>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7024E"/>
    <w:rsid w:val="0007088A"/>
    <w:rsid w:val="000716E0"/>
    <w:rsid w:val="00071B8E"/>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9B5"/>
    <w:rsid w:val="00075DEF"/>
    <w:rsid w:val="00075E13"/>
    <w:rsid w:val="0007683B"/>
    <w:rsid w:val="00076962"/>
    <w:rsid w:val="00077174"/>
    <w:rsid w:val="00077365"/>
    <w:rsid w:val="000774CF"/>
    <w:rsid w:val="00077647"/>
    <w:rsid w:val="00077747"/>
    <w:rsid w:val="00077C95"/>
    <w:rsid w:val="00080318"/>
    <w:rsid w:val="000803C1"/>
    <w:rsid w:val="00080A5A"/>
    <w:rsid w:val="00080DFC"/>
    <w:rsid w:val="00080F5C"/>
    <w:rsid w:val="0008121A"/>
    <w:rsid w:val="000813CC"/>
    <w:rsid w:val="00081561"/>
    <w:rsid w:val="00081AAF"/>
    <w:rsid w:val="00081D61"/>
    <w:rsid w:val="00081E52"/>
    <w:rsid w:val="00082134"/>
    <w:rsid w:val="00082855"/>
    <w:rsid w:val="00082A5E"/>
    <w:rsid w:val="000832A5"/>
    <w:rsid w:val="000832AB"/>
    <w:rsid w:val="000833A3"/>
    <w:rsid w:val="0008353B"/>
    <w:rsid w:val="0008363B"/>
    <w:rsid w:val="000838E3"/>
    <w:rsid w:val="00083ACF"/>
    <w:rsid w:val="00084019"/>
    <w:rsid w:val="0008402D"/>
    <w:rsid w:val="00084295"/>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DD4"/>
    <w:rsid w:val="00087401"/>
    <w:rsid w:val="0008761A"/>
    <w:rsid w:val="000877A1"/>
    <w:rsid w:val="00087ADC"/>
    <w:rsid w:val="00087B6C"/>
    <w:rsid w:val="0009013D"/>
    <w:rsid w:val="00090479"/>
    <w:rsid w:val="0009053C"/>
    <w:rsid w:val="000905A9"/>
    <w:rsid w:val="00090774"/>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FD"/>
    <w:rsid w:val="000A5049"/>
    <w:rsid w:val="000A5097"/>
    <w:rsid w:val="000A51CD"/>
    <w:rsid w:val="000A54BF"/>
    <w:rsid w:val="000A57CB"/>
    <w:rsid w:val="000A5AB6"/>
    <w:rsid w:val="000A5B84"/>
    <w:rsid w:val="000A5CBB"/>
    <w:rsid w:val="000A5CDE"/>
    <w:rsid w:val="000A5CFE"/>
    <w:rsid w:val="000A602A"/>
    <w:rsid w:val="000A61B0"/>
    <w:rsid w:val="000A64A7"/>
    <w:rsid w:val="000A64BC"/>
    <w:rsid w:val="000A6635"/>
    <w:rsid w:val="000A67A9"/>
    <w:rsid w:val="000A6A1E"/>
    <w:rsid w:val="000A6D09"/>
    <w:rsid w:val="000A760D"/>
    <w:rsid w:val="000A76EB"/>
    <w:rsid w:val="000A776C"/>
    <w:rsid w:val="000A7776"/>
    <w:rsid w:val="000A7955"/>
    <w:rsid w:val="000B009D"/>
    <w:rsid w:val="000B0402"/>
    <w:rsid w:val="000B06D7"/>
    <w:rsid w:val="000B0A3A"/>
    <w:rsid w:val="000B0AD8"/>
    <w:rsid w:val="000B0EB5"/>
    <w:rsid w:val="000B1656"/>
    <w:rsid w:val="000B1BA1"/>
    <w:rsid w:val="000B1EB1"/>
    <w:rsid w:val="000B1FDE"/>
    <w:rsid w:val="000B2541"/>
    <w:rsid w:val="000B2666"/>
    <w:rsid w:val="000B273C"/>
    <w:rsid w:val="000B2B64"/>
    <w:rsid w:val="000B2D21"/>
    <w:rsid w:val="000B3086"/>
    <w:rsid w:val="000B31C8"/>
    <w:rsid w:val="000B36DF"/>
    <w:rsid w:val="000B3A58"/>
    <w:rsid w:val="000B47AC"/>
    <w:rsid w:val="000B49DC"/>
    <w:rsid w:val="000B4A96"/>
    <w:rsid w:val="000B4E0F"/>
    <w:rsid w:val="000B53CA"/>
    <w:rsid w:val="000B554A"/>
    <w:rsid w:val="000B5ECC"/>
    <w:rsid w:val="000B5F5F"/>
    <w:rsid w:val="000B627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846"/>
    <w:rsid w:val="000C38F9"/>
    <w:rsid w:val="000C40F2"/>
    <w:rsid w:val="000C43AA"/>
    <w:rsid w:val="000C44D4"/>
    <w:rsid w:val="000C4943"/>
    <w:rsid w:val="000C505F"/>
    <w:rsid w:val="000C513D"/>
    <w:rsid w:val="000C52C5"/>
    <w:rsid w:val="000C5B17"/>
    <w:rsid w:val="000C5CE1"/>
    <w:rsid w:val="000C5D36"/>
    <w:rsid w:val="000C6147"/>
    <w:rsid w:val="000C667A"/>
    <w:rsid w:val="000C6B9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A1"/>
    <w:rsid w:val="000D3A12"/>
    <w:rsid w:val="000D3E98"/>
    <w:rsid w:val="000D4AE1"/>
    <w:rsid w:val="000D4B13"/>
    <w:rsid w:val="000D54DB"/>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30B"/>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BF0"/>
    <w:rsid w:val="000E3C3F"/>
    <w:rsid w:val="000E415C"/>
    <w:rsid w:val="000E416C"/>
    <w:rsid w:val="000E4487"/>
    <w:rsid w:val="000E4734"/>
    <w:rsid w:val="000E4C8B"/>
    <w:rsid w:val="000E5015"/>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E39"/>
    <w:rsid w:val="000F1016"/>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E85"/>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8AA"/>
    <w:rsid w:val="00113759"/>
    <w:rsid w:val="00113BCA"/>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29E"/>
    <w:rsid w:val="00122452"/>
    <w:rsid w:val="001227F4"/>
    <w:rsid w:val="00122F2F"/>
    <w:rsid w:val="0012326C"/>
    <w:rsid w:val="001235D0"/>
    <w:rsid w:val="00123778"/>
    <w:rsid w:val="00123790"/>
    <w:rsid w:val="00123CF2"/>
    <w:rsid w:val="00124878"/>
    <w:rsid w:val="00124CBF"/>
    <w:rsid w:val="00125082"/>
    <w:rsid w:val="001250EA"/>
    <w:rsid w:val="00125F20"/>
    <w:rsid w:val="0012607E"/>
    <w:rsid w:val="00126833"/>
    <w:rsid w:val="00126D6E"/>
    <w:rsid w:val="001273B9"/>
    <w:rsid w:val="0012768E"/>
    <w:rsid w:val="00127936"/>
    <w:rsid w:val="00127C99"/>
    <w:rsid w:val="00127E0F"/>
    <w:rsid w:val="00130803"/>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23D"/>
    <w:rsid w:val="00143A3A"/>
    <w:rsid w:val="00143BD7"/>
    <w:rsid w:val="00143C2F"/>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70A"/>
    <w:rsid w:val="00147FF7"/>
    <w:rsid w:val="0015021B"/>
    <w:rsid w:val="001502D9"/>
    <w:rsid w:val="001508F0"/>
    <w:rsid w:val="0015093D"/>
    <w:rsid w:val="00150B45"/>
    <w:rsid w:val="00150C0A"/>
    <w:rsid w:val="00150C33"/>
    <w:rsid w:val="00150E4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87F"/>
    <w:rsid w:val="00155B96"/>
    <w:rsid w:val="00156088"/>
    <w:rsid w:val="001566F5"/>
    <w:rsid w:val="00156841"/>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61F"/>
    <w:rsid w:val="001636EF"/>
    <w:rsid w:val="001638F1"/>
    <w:rsid w:val="00163A8B"/>
    <w:rsid w:val="00163D39"/>
    <w:rsid w:val="00163D45"/>
    <w:rsid w:val="00163F01"/>
    <w:rsid w:val="001646AD"/>
    <w:rsid w:val="00164846"/>
    <w:rsid w:val="00164C05"/>
    <w:rsid w:val="00164E8D"/>
    <w:rsid w:val="00164EFC"/>
    <w:rsid w:val="00165174"/>
    <w:rsid w:val="0016534F"/>
    <w:rsid w:val="00165391"/>
    <w:rsid w:val="00165476"/>
    <w:rsid w:val="001655E5"/>
    <w:rsid w:val="00165840"/>
    <w:rsid w:val="00165C21"/>
    <w:rsid w:val="00166020"/>
    <w:rsid w:val="00166253"/>
    <w:rsid w:val="0016636B"/>
    <w:rsid w:val="00166472"/>
    <w:rsid w:val="0016655F"/>
    <w:rsid w:val="00166CA5"/>
    <w:rsid w:val="00166CAD"/>
    <w:rsid w:val="00166F64"/>
    <w:rsid w:val="00167002"/>
    <w:rsid w:val="0016702F"/>
    <w:rsid w:val="001678A4"/>
    <w:rsid w:val="00167A9A"/>
    <w:rsid w:val="00167AAC"/>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6293"/>
    <w:rsid w:val="00176377"/>
    <w:rsid w:val="001763D9"/>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15BD"/>
    <w:rsid w:val="001A1F26"/>
    <w:rsid w:val="001A1F59"/>
    <w:rsid w:val="001A211F"/>
    <w:rsid w:val="001A22A2"/>
    <w:rsid w:val="001A2668"/>
    <w:rsid w:val="001A2D2F"/>
    <w:rsid w:val="001A2ECF"/>
    <w:rsid w:val="001A2EFB"/>
    <w:rsid w:val="001A307B"/>
    <w:rsid w:val="001A3316"/>
    <w:rsid w:val="001A3513"/>
    <w:rsid w:val="001A35B2"/>
    <w:rsid w:val="001A401A"/>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4085"/>
    <w:rsid w:val="001B4A88"/>
    <w:rsid w:val="001B4AB2"/>
    <w:rsid w:val="001B5516"/>
    <w:rsid w:val="001B58AC"/>
    <w:rsid w:val="001B5C00"/>
    <w:rsid w:val="001B5DEF"/>
    <w:rsid w:val="001B5E10"/>
    <w:rsid w:val="001B5E2C"/>
    <w:rsid w:val="001B61EE"/>
    <w:rsid w:val="001B6368"/>
    <w:rsid w:val="001B6991"/>
    <w:rsid w:val="001B6A56"/>
    <w:rsid w:val="001B7C69"/>
    <w:rsid w:val="001C0040"/>
    <w:rsid w:val="001C03FA"/>
    <w:rsid w:val="001C0469"/>
    <w:rsid w:val="001C04AB"/>
    <w:rsid w:val="001C0540"/>
    <w:rsid w:val="001C07A6"/>
    <w:rsid w:val="001C0A09"/>
    <w:rsid w:val="001C0DEB"/>
    <w:rsid w:val="001C1199"/>
    <w:rsid w:val="001C17D6"/>
    <w:rsid w:val="001C186F"/>
    <w:rsid w:val="001C1990"/>
    <w:rsid w:val="001C20B3"/>
    <w:rsid w:val="001C2C1E"/>
    <w:rsid w:val="001C2CF9"/>
    <w:rsid w:val="001C32B7"/>
    <w:rsid w:val="001C3345"/>
    <w:rsid w:val="001C3455"/>
    <w:rsid w:val="001C354B"/>
    <w:rsid w:val="001C38D3"/>
    <w:rsid w:val="001C3925"/>
    <w:rsid w:val="001C3AD2"/>
    <w:rsid w:val="001C3B5D"/>
    <w:rsid w:val="001C3BAB"/>
    <w:rsid w:val="001C410B"/>
    <w:rsid w:val="001C41A5"/>
    <w:rsid w:val="001C41D4"/>
    <w:rsid w:val="001C445C"/>
    <w:rsid w:val="001C45CE"/>
    <w:rsid w:val="001C4773"/>
    <w:rsid w:val="001C55C3"/>
    <w:rsid w:val="001C6183"/>
    <w:rsid w:val="001C641A"/>
    <w:rsid w:val="001C6BC5"/>
    <w:rsid w:val="001C6BC8"/>
    <w:rsid w:val="001C6C01"/>
    <w:rsid w:val="001C7070"/>
    <w:rsid w:val="001C708C"/>
    <w:rsid w:val="001C76AD"/>
    <w:rsid w:val="001C78A5"/>
    <w:rsid w:val="001C78BD"/>
    <w:rsid w:val="001C7A37"/>
    <w:rsid w:val="001C7ABF"/>
    <w:rsid w:val="001C7CF1"/>
    <w:rsid w:val="001C7F05"/>
    <w:rsid w:val="001C7F21"/>
    <w:rsid w:val="001C7F70"/>
    <w:rsid w:val="001D01DC"/>
    <w:rsid w:val="001D0283"/>
    <w:rsid w:val="001D02A1"/>
    <w:rsid w:val="001D05AC"/>
    <w:rsid w:val="001D05F3"/>
    <w:rsid w:val="001D09DC"/>
    <w:rsid w:val="001D0B98"/>
    <w:rsid w:val="001D0D0E"/>
    <w:rsid w:val="001D0EBE"/>
    <w:rsid w:val="001D1077"/>
    <w:rsid w:val="001D14CE"/>
    <w:rsid w:val="001D18B9"/>
    <w:rsid w:val="001D1CF9"/>
    <w:rsid w:val="001D2624"/>
    <w:rsid w:val="001D2B90"/>
    <w:rsid w:val="001D33C0"/>
    <w:rsid w:val="001D36F8"/>
    <w:rsid w:val="001D3BD4"/>
    <w:rsid w:val="001D4515"/>
    <w:rsid w:val="001D49EB"/>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B22"/>
    <w:rsid w:val="001E0EC4"/>
    <w:rsid w:val="001E111D"/>
    <w:rsid w:val="001E1424"/>
    <w:rsid w:val="001E179D"/>
    <w:rsid w:val="001E1D0C"/>
    <w:rsid w:val="001E1DE2"/>
    <w:rsid w:val="001E2323"/>
    <w:rsid w:val="001E27A1"/>
    <w:rsid w:val="001E30A9"/>
    <w:rsid w:val="001E312B"/>
    <w:rsid w:val="001E32B6"/>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F018E"/>
    <w:rsid w:val="001F02B7"/>
    <w:rsid w:val="001F0560"/>
    <w:rsid w:val="001F0D76"/>
    <w:rsid w:val="001F1109"/>
    <w:rsid w:val="001F11FD"/>
    <w:rsid w:val="001F1352"/>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D7"/>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EA7"/>
    <w:rsid w:val="002050A7"/>
    <w:rsid w:val="002053FD"/>
    <w:rsid w:val="00205D62"/>
    <w:rsid w:val="00205DEC"/>
    <w:rsid w:val="00206294"/>
    <w:rsid w:val="002063D1"/>
    <w:rsid w:val="00206C8C"/>
    <w:rsid w:val="00206EFC"/>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80"/>
    <w:rsid w:val="002126FF"/>
    <w:rsid w:val="0021286F"/>
    <w:rsid w:val="002129E6"/>
    <w:rsid w:val="00212D49"/>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734C"/>
    <w:rsid w:val="002178F4"/>
    <w:rsid w:val="00217DAD"/>
    <w:rsid w:val="00217DF1"/>
    <w:rsid w:val="00217E35"/>
    <w:rsid w:val="00217E49"/>
    <w:rsid w:val="0022002A"/>
    <w:rsid w:val="00220039"/>
    <w:rsid w:val="0022040B"/>
    <w:rsid w:val="00220CE6"/>
    <w:rsid w:val="00220E86"/>
    <w:rsid w:val="00220FBB"/>
    <w:rsid w:val="00221071"/>
    <w:rsid w:val="00221130"/>
    <w:rsid w:val="002216A5"/>
    <w:rsid w:val="00221F5F"/>
    <w:rsid w:val="00221FA7"/>
    <w:rsid w:val="002227C5"/>
    <w:rsid w:val="00222A84"/>
    <w:rsid w:val="00222C28"/>
    <w:rsid w:val="00223431"/>
    <w:rsid w:val="002238A5"/>
    <w:rsid w:val="00223DFC"/>
    <w:rsid w:val="002242FF"/>
    <w:rsid w:val="002244F4"/>
    <w:rsid w:val="00224B2D"/>
    <w:rsid w:val="00224C38"/>
    <w:rsid w:val="00224D28"/>
    <w:rsid w:val="00224FFA"/>
    <w:rsid w:val="002251AF"/>
    <w:rsid w:val="00225296"/>
    <w:rsid w:val="002253CB"/>
    <w:rsid w:val="002255A1"/>
    <w:rsid w:val="002256B1"/>
    <w:rsid w:val="002258C6"/>
    <w:rsid w:val="00225916"/>
    <w:rsid w:val="0022593A"/>
    <w:rsid w:val="00225A0A"/>
    <w:rsid w:val="00225A82"/>
    <w:rsid w:val="002265A9"/>
    <w:rsid w:val="00226DAC"/>
    <w:rsid w:val="00227683"/>
    <w:rsid w:val="00227767"/>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764"/>
    <w:rsid w:val="00234BBB"/>
    <w:rsid w:val="00234CA6"/>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400C3"/>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211"/>
    <w:rsid w:val="0026078F"/>
    <w:rsid w:val="00260823"/>
    <w:rsid w:val="00260F1F"/>
    <w:rsid w:val="00260FAB"/>
    <w:rsid w:val="00261560"/>
    <w:rsid w:val="002615A8"/>
    <w:rsid w:val="002619DA"/>
    <w:rsid w:val="00261F39"/>
    <w:rsid w:val="00262177"/>
    <w:rsid w:val="00262240"/>
    <w:rsid w:val="0026227D"/>
    <w:rsid w:val="002624A2"/>
    <w:rsid w:val="002624DD"/>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709"/>
    <w:rsid w:val="002707B3"/>
    <w:rsid w:val="00270AC8"/>
    <w:rsid w:val="00270B6B"/>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B4E"/>
    <w:rsid w:val="00282D91"/>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6A"/>
    <w:rsid w:val="00296039"/>
    <w:rsid w:val="0029651B"/>
    <w:rsid w:val="0029664A"/>
    <w:rsid w:val="0029790F"/>
    <w:rsid w:val="00297BC4"/>
    <w:rsid w:val="00297CAD"/>
    <w:rsid w:val="00297E7A"/>
    <w:rsid w:val="00297EBE"/>
    <w:rsid w:val="002A06A6"/>
    <w:rsid w:val="002A0DE7"/>
    <w:rsid w:val="002A124E"/>
    <w:rsid w:val="002A14B7"/>
    <w:rsid w:val="002A196F"/>
    <w:rsid w:val="002A1D39"/>
    <w:rsid w:val="002A1F6D"/>
    <w:rsid w:val="002A335C"/>
    <w:rsid w:val="002A3884"/>
    <w:rsid w:val="002A3928"/>
    <w:rsid w:val="002A3983"/>
    <w:rsid w:val="002A3A4F"/>
    <w:rsid w:val="002A3CBA"/>
    <w:rsid w:val="002A3D62"/>
    <w:rsid w:val="002A412D"/>
    <w:rsid w:val="002A489B"/>
    <w:rsid w:val="002A4BA8"/>
    <w:rsid w:val="002A50BC"/>
    <w:rsid w:val="002A5EF0"/>
    <w:rsid w:val="002A62F0"/>
    <w:rsid w:val="002A657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20F"/>
    <w:rsid w:val="002B52D6"/>
    <w:rsid w:val="002B5427"/>
    <w:rsid w:val="002B5709"/>
    <w:rsid w:val="002B59F2"/>
    <w:rsid w:val="002B6114"/>
    <w:rsid w:val="002B612D"/>
    <w:rsid w:val="002B61BA"/>
    <w:rsid w:val="002B6258"/>
    <w:rsid w:val="002B62AB"/>
    <w:rsid w:val="002B6398"/>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E3C"/>
    <w:rsid w:val="002C3CA6"/>
    <w:rsid w:val="002C3D2A"/>
    <w:rsid w:val="002C3EEF"/>
    <w:rsid w:val="002C3F91"/>
    <w:rsid w:val="002C41E0"/>
    <w:rsid w:val="002C4354"/>
    <w:rsid w:val="002C4799"/>
    <w:rsid w:val="002C4CC1"/>
    <w:rsid w:val="002C5307"/>
    <w:rsid w:val="002C5395"/>
    <w:rsid w:val="002C569C"/>
    <w:rsid w:val="002C571A"/>
    <w:rsid w:val="002C5824"/>
    <w:rsid w:val="002C5AA9"/>
    <w:rsid w:val="002C5C46"/>
    <w:rsid w:val="002C60D3"/>
    <w:rsid w:val="002C6949"/>
    <w:rsid w:val="002C6A2B"/>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5E2"/>
    <w:rsid w:val="002D1729"/>
    <w:rsid w:val="002D1B93"/>
    <w:rsid w:val="002D2018"/>
    <w:rsid w:val="002D20D2"/>
    <w:rsid w:val="002D24A2"/>
    <w:rsid w:val="002D2985"/>
    <w:rsid w:val="002D2BCC"/>
    <w:rsid w:val="002D2F82"/>
    <w:rsid w:val="002D3007"/>
    <w:rsid w:val="002D306F"/>
    <w:rsid w:val="002D32BB"/>
    <w:rsid w:val="002D33F7"/>
    <w:rsid w:val="002D34EE"/>
    <w:rsid w:val="002D35FC"/>
    <w:rsid w:val="002D423F"/>
    <w:rsid w:val="002D42D6"/>
    <w:rsid w:val="002D4325"/>
    <w:rsid w:val="002D4503"/>
    <w:rsid w:val="002D4730"/>
    <w:rsid w:val="002D48F0"/>
    <w:rsid w:val="002D49CE"/>
    <w:rsid w:val="002D4B93"/>
    <w:rsid w:val="002D4C15"/>
    <w:rsid w:val="002D4D40"/>
    <w:rsid w:val="002D4E36"/>
    <w:rsid w:val="002D4FF8"/>
    <w:rsid w:val="002D4FFB"/>
    <w:rsid w:val="002D52EE"/>
    <w:rsid w:val="002D5A38"/>
    <w:rsid w:val="002D5EAC"/>
    <w:rsid w:val="002D63E8"/>
    <w:rsid w:val="002D69DA"/>
    <w:rsid w:val="002D6C15"/>
    <w:rsid w:val="002D7A43"/>
    <w:rsid w:val="002D7D62"/>
    <w:rsid w:val="002E0083"/>
    <w:rsid w:val="002E0497"/>
    <w:rsid w:val="002E0818"/>
    <w:rsid w:val="002E081E"/>
    <w:rsid w:val="002E1437"/>
    <w:rsid w:val="002E1B9F"/>
    <w:rsid w:val="002E1BD4"/>
    <w:rsid w:val="002E1FFF"/>
    <w:rsid w:val="002E2025"/>
    <w:rsid w:val="002E211D"/>
    <w:rsid w:val="002E29CE"/>
    <w:rsid w:val="002E2A59"/>
    <w:rsid w:val="002E345A"/>
    <w:rsid w:val="002E37AD"/>
    <w:rsid w:val="002E3C96"/>
    <w:rsid w:val="002E3CDE"/>
    <w:rsid w:val="002E3E59"/>
    <w:rsid w:val="002E460F"/>
    <w:rsid w:val="002E483B"/>
    <w:rsid w:val="002E4D28"/>
    <w:rsid w:val="002E4F0E"/>
    <w:rsid w:val="002E584F"/>
    <w:rsid w:val="002E5D2E"/>
    <w:rsid w:val="002E5D9B"/>
    <w:rsid w:val="002E60E4"/>
    <w:rsid w:val="002E62BB"/>
    <w:rsid w:val="002E6AA0"/>
    <w:rsid w:val="002E6B97"/>
    <w:rsid w:val="002E7194"/>
    <w:rsid w:val="002E758B"/>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6442"/>
    <w:rsid w:val="002F6498"/>
    <w:rsid w:val="002F65A5"/>
    <w:rsid w:val="002F664B"/>
    <w:rsid w:val="002F697D"/>
    <w:rsid w:val="002F6E4B"/>
    <w:rsid w:val="002F7073"/>
    <w:rsid w:val="002F7FD3"/>
    <w:rsid w:val="002F7FF8"/>
    <w:rsid w:val="003002F6"/>
    <w:rsid w:val="0030050E"/>
    <w:rsid w:val="003006EC"/>
    <w:rsid w:val="00300BF4"/>
    <w:rsid w:val="00300C25"/>
    <w:rsid w:val="0030115C"/>
    <w:rsid w:val="003013A8"/>
    <w:rsid w:val="00301486"/>
    <w:rsid w:val="0030149D"/>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49F"/>
    <w:rsid w:val="003174FB"/>
    <w:rsid w:val="003176EB"/>
    <w:rsid w:val="00317D28"/>
    <w:rsid w:val="00317E4B"/>
    <w:rsid w:val="0032008B"/>
    <w:rsid w:val="00320279"/>
    <w:rsid w:val="00320793"/>
    <w:rsid w:val="00320B03"/>
    <w:rsid w:val="003211C6"/>
    <w:rsid w:val="0032123D"/>
    <w:rsid w:val="00321AE2"/>
    <w:rsid w:val="00321C8E"/>
    <w:rsid w:val="00322829"/>
    <w:rsid w:val="00322B35"/>
    <w:rsid w:val="00322BFA"/>
    <w:rsid w:val="003230CB"/>
    <w:rsid w:val="0032336A"/>
    <w:rsid w:val="00323705"/>
    <w:rsid w:val="00323D25"/>
    <w:rsid w:val="00323F17"/>
    <w:rsid w:val="00324159"/>
    <w:rsid w:val="0032418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987"/>
    <w:rsid w:val="00357CD7"/>
    <w:rsid w:val="00357F57"/>
    <w:rsid w:val="003603F4"/>
    <w:rsid w:val="003603FB"/>
    <w:rsid w:val="00360429"/>
    <w:rsid w:val="003605A3"/>
    <w:rsid w:val="00360A8E"/>
    <w:rsid w:val="00360DA8"/>
    <w:rsid w:val="0036117E"/>
    <w:rsid w:val="0036210F"/>
    <w:rsid w:val="00362125"/>
    <w:rsid w:val="00362280"/>
    <w:rsid w:val="0036266F"/>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78A"/>
    <w:rsid w:val="003823EA"/>
    <w:rsid w:val="00382CF1"/>
    <w:rsid w:val="00382F25"/>
    <w:rsid w:val="0038300D"/>
    <w:rsid w:val="003830A5"/>
    <w:rsid w:val="003836F3"/>
    <w:rsid w:val="0038371D"/>
    <w:rsid w:val="003839B1"/>
    <w:rsid w:val="003845BA"/>
    <w:rsid w:val="003845FA"/>
    <w:rsid w:val="00385033"/>
    <w:rsid w:val="003856E0"/>
    <w:rsid w:val="00385B60"/>
    <w:rsid w:val="00385DF7"/>
    <w:rsid w:val="00385F4F"/>
    <w:rsid w:val="00386AD6"/>
    <w:rsid w:val="00386AEA"/>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3EE"/>
    <w:rsid w:val="003A14F4"/>
    <w:rsid w:val="003A18FF"/>
    <w:rsid w:val="003A1C78"/>
    <w:rsid w:val="003A1EFF"/>
    <w:rsid w:val="003A2346"/>
    <w:rsid w:val="003A2A64"/>
    <w:rsid w:val="003A2FC0"/>
    <w:rsid w:val="003A30AA"/>
    <w:rsid w:val="003A351A"/>
    <w:rsid w:val="003A37BB"/>
    <w:rsid w:val="003A38CA"/>
    <w:rsid w:val="003A3D15"/>
    <w:rsid w:val="003A42CB"/>
    <w:rsid w:val="003A4446"/>
    <w:rsid w:val="003A4506"/>
    <w:rsid w:val="003A4936"/>
    <w:rsid w:val="003A500B"/>
    <w:rsid w:val="003A500D"/>
    <w:rsid w:val="003A5515"/>
    <w:rsid w:val="003A5C87"/>
    <w:rsid w:val="003A5CE4"/>
    <w:rsid w:val="003A62DC"/>
    <w:rsid w:val="003A62EB"/>
    <w:rsid w:val="003A6355"/>
    <w:rsid w:val="003A64B8"/>
    <w:rsid w:val="003A68EB"/>
    <w:rsid w:val="003A6B58"/>
    <w:rsid w:val="003A6EF1"/>
    <w:rsid w:val="003A7B68"/>
    <w:rsid w:val="003B010A"/>
    <w:rsid w:val="003B06AA"/>
    <w:rsid w:val="003B0D3B"/>
    <w:rsid w:val="003B2078"/>
    <w:rsid w:val="003B23CF"/>
    <w:rsid w:val="003B2526"/>
    <w:rsid w:val="003B27F5"/>
    <w:rsid w:val="003B2A00"/>
    <w:rsid w:val="003B2C0D"/>
    <w:rsid w:val="003B3345"/>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419"/>
    <w:rsid w:val="003B6620"/>
    <w:rsid w:val="003B6A24"/>
    <w:rsid w:val="003B6C45"/>
    <w:rsid w:val="003B6CA1"/>
    <w:rsid w:val="003B6F3E"/>
    <w:rsid w:val="003B7013"/>
    <w:rsid w:val="003B7195"/>
    <w:rsid w:val="003B73FF"/>
    <w:rsid w:val="003B748D"/>
    <w:rsid w:val="003B7D4E"/>
    <w:rsid w:val="003B7DBE"/>
    <w:rsid w:val="003B7E81"/>
    <w:rsid w:val="003B7F54"/>
    <w:rsid w:val="003C04FF"/>
    <w:rsid w:val="003C098A"/>
    <w:rsid w:val="003C1041"/>
    <w:rsid w:val="003C1AD6"/>
    <w:rsid w:val="003C1E98"/>
    <w:rsid w:val="003C20AA"/>
    <w:rsid w:val="003C21C6"/>
    <w:rsid w:val="003C2251"/>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7FE"/>
    <w:rsid w:val="003C6C29"/>
    <w:rsid w:val="003C7174"/>
    <w:rsid w:val="003C722D"/>
    <w:rsid w:val="003C76C9"/>
    <w:rsid w:val="003C7F51"/>
    <w:rsid w:val="003D0235"/>
    <w:rsid w:val="003D02F6"/>
    <w:rsid w:val="003D0353"/>
    <w:rsid w:val="003D0593"/>
    <w:rsid w:val="003D05F2"/>
    <w:rsid w:val="003D0B13"/>
    <w:rsid w:val="003D0F18"/>
    <w:rsid w:val="003D118B"/>
    <w:rsid w:val="003D1397"/>
    <w:rsid w:val="003D13F5"/>
    <w:rsid w:val="003D189E"/>
    <w:rsid w:val="003D1BB7"/>
    <w:rsid w:val="003D1D91"/>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86F"/>
    <w:rsid w:val="003D6B6B"/>
    <w:rsid w:val="003D6EC4"/>
    <w:rsid w:val="003D76B3"/>
    <w:rsid w:val="003D76BE"/>
    <w:rsid w:val="003D7CEA"/>
    <w:rsid w:val="003D7FAA"/>
    <w:rsid w:val="003E00A8"/>
    <w:rsid w:val="003E0262"/>
    <w:rsid w:val="003E056F"/>
    <w:rsid w:val="003E0570"/>
    <w:rsid w:val="003E0640"/>
    <w:rsid w:val="003E08B6"/>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FA"/>
    <w:rsid w:val="003E3654"/>
    <w:rsid w:val="003E3943"/>
    <w:rsid w:val="003E3A09"/>
    <w:rsid w:val="003E3BA3"/>
    <w:rsid w:val="003E3F52"/>
    <w:rsid w:val="003E4032"/>
    <w:rsid w:val="003E423C"/>
    <w:rsid w:val="003E48CB"/>
    <w:rsid w:val="003E498E"/>
    <w:rsid w:val="003E4A4C"/>
    <w:rsid w:val="003E4B67"/>
    <w:rsid w:val="003E4FE6"/>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5684"/>
    <w:rsid w:val="003F5965"/>
    <w:rsid w:val="003F5A49"/>
    <w:rsid w:val="003F6183"/>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209"/>
    <w:rsid w:val="004076C4"/>
    <w:rsid w:val="004104AA"/>
    <w:rsid w:val="00410757"/>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344A"/>
    <w:rsid w:val="0041366D"/>
    <w:rsid w:val="004136D5"/>
    <w:rsid w:val="00413899"/>
    <w:rsid w:val="00413EFC"/>
    <w:rsid w:val="0041459E"/>
    <w:rsid w:val="00414796"/>
    <w:rsid w:val="0041484E"/>
    <w:rsid w:val="00414991"/>
    <w:rsid w:val="00414BE9"/>
    <w:rsid w:val="00415164"/>
    <w:rsid w:val="00415328"/>
    <w:rsid w:val="004156B3"/>
    <w:rsid w:val="00415955"/>
    <w:rsid w:val="00415B0A"/>
    <w:rsid w:val="00415FF1"/>
    <w:rsid w:val="0041647C"/>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B9"/>
    <w:rsid w:val="00422E77"/>
    <w:rsid w:val="00422FCC"/>
    <w:rsid w:val="00423141"/>
    <w:rsid w:val="004236C6"/>
    <w:rsid w:val="00423888"/>
    <w:rsid w:val="004238DE"/>
    <w:rsid w:val="00423ABA"/>
    <w:rsid w:val="00423D52"/>
    <w:rsid w:val="00423F44"/>
    <w:rsid w:val="00423FE1"/>
    <w:rsid w:val="004240A0"/>
    <w:rsid w:val="0042420D"/>
    <w:rsid w:val="00424881"/>
    <w:rsid w:val="004254C2"/>
    <w:rsid w:val="0042597B"/>
    <w:rsid w:val="00425BB8"/>
    <w:rsid w:val="00425C21"/>
    <w:rsid w:val="00426298"/>
    <w:rsid w:val="0042639D"/>
    <w:rsid w:val="00426C69"/>
    <w:rsid w:val="00426DD5"/>
    <w:rsid w:val="00427301"/>
    <w:rsid w:val="004278E2"/>
    <w:rsid w:val="00427F0F"/>
    <w:rsid w:val="004301AA"/>
    <w:rsid w:val="0043042F"/>
    <w:rsid w:val="0043047D"/>
    <w:rsid w:val="00430826"/>
    <w:rsid w:val="004309B4"/>
    <w:rsid w:val="00430AAB"/>
    <w:rsid w:val="00430AC1"/>
    <w:rsid w:val="00430B27"/>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B35"/>
    <w:rsid w:val="00433B7F"/>
    <w:rsid w:val="00433F44"/>
    <w:rsid w:val="00434067"/>
    <w:rsid w:val="004342E9"/>
    <w:rsid w:val="004345BD"/>
    <w:rsid w:val="004347F8"/>
    <w:rsid w:val="00434A85"/>
    <w:rsid w:val="00434B04"/>
    <w:rsid w:val="0043560D"/>
    <w:rsid w:val="004356E8"/>
    <w:rsid w:val="00436033"/>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776"/>
    <w:rsid w:val="0044282F"/>
    <w:rsid w:val="00442A2C"/>
    <w:rsid w:val="00442FBB"/>
    <w:rsid w:val="00443077"/>
    <w:rsid w:val="004431B2"/>
    <w:rsid w:val="004433E1"/>
    <w:rsid w:val="004434FB"/>
    <w:rsid w:val="00443C51"/>
    <w:rsid w:val="00443F85"/>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61B"/>
    <w:rsid w:val="004466FC"/>
    <w:rsid w:val="0044678C"/>
    <w:rsid w:val="00447757"/>
    <w:rsid w:val="00447984"/>
    <w:rsid w:val="00447B81"/>
    <w:rsid w:val="00447BDF"/>
    <w:rsid w:val="00447F54"/>
    <w:rsid w:val="00450460"/>
    <w:rsid w:val="00450786"/>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01A"/>
    <w:rsid w:val="0045718E"/>
    <w:rsid w:val="00457515"/>
    <w:rsid w:val="00460069"/>
    <w:rsid w:val="00460520"/>
    <w:rsid w:val="00460661"/>
    <w:rsid w:val="00460903"/>
    <w:rsid w:val="00460A3A"/>
    <w:rsid w:val="0046193F"/>
    <w:rsid w:val="004624F9"/>
    <w:rsid w:val="00462539"/>
    <w:rsid w:val="00462848"/>
    <w:rsid w:val="00462A9E"/>
    <w:rsid w:val="00462B51"/>
    <w:rsid w:val="00462B72"/>
    <w:rsid w:val="00462C75"/>
    <w:rsid w:val="00462E97"/>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88D"/>
    <w:rsid w:val="00471B31"/>
    <w:rsid w:val="00471B67"/>
    <w:rsid w:val="00471C1D"/>
    <w:rsid w:val="00471CDC"/>
    <w:rsid w:val="00472059"/>
    <w:rsid w:val="00472420"/>
    <w:rsid w:val="00472AB0"/>
    <w:rsid w:val="00472B0D"/>
    <w:rsid w:val="00472E6B"/>
    <w:rsid w:val="004732B5"/>
    <w:rsid w:val="00473A0B"/>
    <w:rsid w:val="00473C20"/>
    <w:rsid w:val="0047437A"/>
    <w:rsid w:val="004744D0"/>
    <w:rsid w:val="0047467D"/>
    <w:rsid w:val="004746AF"/>
    <w:rsid w:val="004747C7"/>
    <w:rsid w:val="004747FC"/>
    <w:rsid w:val="0047490D"/>
    <w:rsid w:val="0047494A"/>
    <w:rsid w:val="00474B7A"/>
    <w:rsid w:val="00474C4E"/>
    <w:rsid w:val="00474C76"/>
    <w:rsid w:val="00474F7D"/>
    <w:rsid w:val="0047572C"/>
    <w:rsid w:val="00475F3D"/>
    <w:rsid w:val="00475FAE"/>
    <w:rsid w:val="0047630F"/>
    <w:rsid w:val="00476435"/>
    <w:rsid w:val="004767F0"/>
    <w:rsid w:val="00476CD3"/>
    <w:rsid w:val="00477067"/>
    <w:rsid w:val="004770A4"/>
    <w:rsid w:val="0047792A"/>
    <w:rsid w:val="00477CFA"/>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900F1"/>
    <w:rsid w:val="00490FC3"/>
    <w:rsid w:val="00491C8E"/>
    <w:rsid w:val="00491DB4"/>
    <w:rsid w:val="0049217C"/>
    <w:rsid w:val="0049219F"/>
    <w:rsid w:val="0049223D"/>
    <w:rsid w:val="00492441"/>
    <w:rsid w:val="0049248E"/>
    <w:rsid w:val="00492CE9"/>
    <w:rsid w:val="00492F7D"/>
    <w:rsid w:val="00493018"/>
    <w:rsid w:val="0049355E"/>
    <w:rsid w:val="00493E8E"/>
    <w:rsid w:val="0049415A"/>
    <w:rsid w:val="004944A3"/>
    <w:rsid w:val="004944D1"/>
    <w:rsid w:val="0049497E"/>
    <w:rsid w:val="00494DF5"/>
    <w:rsid w:val="00494EAE"/>
    <w:rsid w:val="00495435"/>
    <w:rsid w:val="0049546F"/>
    <w:rsid w:val="00495E96"/>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A41"/>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26"/>
    <w:rsid w:val="004B145F"/>
    <w:rsid w:val="004B1547"/>
    <w:rsid w:val="004B1640"/>
    <w:rsid w:val="004B1885"/>
    <w:rsid w:val="004B19B1"/>
    <w:rsid w:val="004B2215"/>
    <w:rsid w:val="004B2291"/>
    <w:rsid w:val="004B22F8"/>
    <w:rsid w:val="004B244D"/>
    <w:rsid w:val="004B2B4E"/>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52A"/>
    <w:rsid w:val="004C08C2"/>
    <w:rsid w:val="004C0CC7"/>
    <w:rsid w:val="004C0FE3"/>
    <w:rsid w:val="004C11D3"/>
    <w:rsid w:val="004C13E2"/>
    <w:rsid w:val="004C1472"/>
    <w:rsid w:val="004C19B9"/>
    <w:rsid w:val="004C1C2E"/>
    <w:rsid w:val="004C20D3"/>
    <w:rsid w:val="004C26B9"/>
    <w:rsid w:val="004C26EB"/>
    <w:rsid w:val="004C281D"/>
    <w:rsid w:val="004C28D6"/>
    <w:rsid w:val="004C2A65"/>
    <w:rsid w:val="004C3AB1"/>
    <w:rsid w:val="004C40FA"/>
    <w:rsid w:val="004C45A4"/>
    <w:rsid w:val="004C4795"/>
    <w:rsid w:val="004C48AE"/>
    <w:rsid w:val="004C49B7"/>
    <w:rsid w:val="004C4DD1"/>
    <w:rsid w:val="004C4EA5"/>
    <w:rsid w:val="004C56D7"/>
    <w:rsid w:val="004C5994"/>
    <w:rsid w:val="004C59C9"/>
    <w:rsid w:val="004C59D2"/>
    <w:rsid w:val="004C5A24"/>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98"/>
    <w:rsid w:val="004D2289"/>
    <w:rsid w:val="004D24EA"/>
    <w:rsid w:val="004D2565"/>
    <w:rsid w:val="004D25A6"/>
    <w:rsid w:val="004D2854"/>
    <w:rsid w:val="004D29FD"/>
    <w:rsid w:val="004D2A92"/>
    <w:rsid w:val="004D3362"/>
    <w:rsid w:val="004D342B"/>
    <w:rsid w:val="004D34C9"/>
    <w:rsid w:val="004D3821"/>
    <w:rsid w:val="004D382D"/>
    <w:rsid w:val="004D3B07"/>
    <w:rsid w:val="004D3F50"/>
    <w:rsid w:val="004D4023"/>
    <w:rsid w:val="004D42C7"/>
    <w:rsid w:val="004D456E"/>
    <w:rsid w:val="004D4AED"/>
    <w:rsid w:val="004D5149"/>
    <w:rsid w:val="004D5939"/>
    <w:rsid w:val="004D59BC"/>
    <w:rsid w:val="004D5B68"/>
    <w:rsid w:val="004D613B"/>
    <w:rsid w:val="004D61C8"/>
    <w:rsid w:val="004D6898"/>
    <w:rsid w:val="004D7219"/>
    <w:rsid w:val="004D764C"/>
    <w:rsid w:val="004D7AD9"/>
    <w:rsid w:val="004D7DE6"/>
    <w:rsid w:val="004D7F6A"/>
    <w:rsid w:val="004E060B"/>
    <w:rsid w:val="004E0646"/>
    <w:rsid w:val="004E078F"/>
    <w:rsid w:val="004E0995"/>
    <w:rsid w:val="004E0DDD"/>
    <w:rsid w:val="004E0F89"/>
    <w:rsid w:val="004E118A"/>
    <w:rsid w:val="004E1D5B"/>
    <w:rsid w:val="004E1E8B"/>
    <w:rsid w:val="004E21C4"/>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61E"/>
    <w:rsid w:val="00506D5A"/>
    <w:rsid w:val="00507135"/>
    <w:rsid w:val="0050735D"/>
    <w:rsid w:val="00507CAC"/>
    <w:rsid w:val="005103D3"/>
    <w:rsid w:val="00510888"/>
    <w:rsid w:val="00510AD9"/>
    <w:rsid w:val="005111D0"/>
    <w:rsid w:val="00511A4C"/>
    <w:rsid w:val="00511C5D"/>
    <w:rsid w:val="00511D7B"/>
    <w:rsid w:val="005124C2"/>
    <w:rsid w:val="005125B9"/>
    <w:rsid w:val="0051281B"/>
    <w:rsid w:val="0051294D"/>
    <w:rsid w:val="0051320A"/>
    <w:rsid w:val="005132CB"/>
    <w:rsid w:val="005135F0"/>
    <w:rsid w:val="00513ACE"/>
    <w:rsid w:val="00513E81"/>
    <w:rsid w:val="00513F0E"/>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E4D"/>
    <w:rsid w:val="005201FD"/>
    <w:rsid w:val="005204E4"/>
    <w:rsid w:val="0052075B"/>
    <w:rsid w:val="00520D54"/>
    <w:rsid w:val="00521C6B"/>
    <w:rsid w:val="00521DFD"/>
    <w:rsid w:val="00522607"/>
    <w:rsid w:val="00522B4A"/>
    <w:rsid w:val="00522C79"/>
    <w:rsid w:val="005234A6"/>
    <w:rsid w:val="005235FF"/>
    <w:rsid w:val="00523708"/>
    <w:rsid w:val="00523D57"/>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6DD"/>
    <w:rsid w:val="00531997"/>
    <w:rsid w:val="005325C2"/>
    <w:rsid w:val="0053268F"/>
    <w:rsid w:val="00532D6E"/>
    <w:rsid w:val="0053312D"/>
    <w:rsid w:val="00534270"/>
    <w:rsid w:val="00534285"/>
    <w:rsid w:val="00534471"/>
    <w:rsid w:val="0053473E"/>
    <w:rsid w:val="00534755"/>
    <w:rsid w:val="00534ED5"/>
    <w:rsid w:val="0053527B"/>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5167"/>
    <w:rsid w:val="005454D0"/>
    <w:rsid w:val="00545573"/>
    <w:rsid w:val="0054558B"/>
    <w:rsid w:val="0054563F"/>
    <w:rsid w:val="005457BB"/>
    <w:rsid w:val="00545A01"/>
    <w:rsid w:val="00545CE6"/>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875"/>
    <w:rsid w:val="005539BC"/>
    <w:rsid w:val="00553AAD"/>
    <w:rsid w:val="00553C07"/>
    <w:rsid w:val="00553F43"/>
    <w:rsid w:val="00554173"/>
    <w:rsid w:val="0055450C"/>
    <w:rsid w:val="00554651"/>
    <w:rsid w:val="005549EB"/>
    <w:rsid w:val="00554BB7"/>
    <w:rsid w:val="00554E6C"/>
    <w:rsid w:val="00555039"/>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B84"/>
    <w:rsid w:val="00560BE1"/>
    <w:rsid w:val="00560C47"/>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E7D"/>
    <w:rsid w:val="00567FC7"/>
    <w:rsid w:val="00570492"/>
    <w:rsid w:val="005704F3"/>
    <w:rsid w:val="005705B9"/>
    <w:rsid w:val="00570713"/>
    <w:rsid w:val="00570984"/>
    <w:rsid w:val="00570DCE"/>
    <w:rsid w:val="0057165C"/>
    <w:rsid w:val="005717A0"/>
    <w:rsid w:val="005718C1"/>
    <w:rsid w:val="00571A10"/>
    <w:rsid w:val="00571A46"/>
    <w:rsid w:val="00571C79"/>
    <w:rsid w:val="00571D08"/>
    <w:rsid w:val="00571EBC"/>
    <w:rsid w:val="00571F17"/>
    <w:rsid w:val="0057246F"/>
    <w:rsid w:val="00572812"/>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C6A"/>
    <w:rsid w:val="005821BC"/>
    <w:rsid w:val="005822B9"/>
    <w:rsid w:val="005822D3"/>
    <w:rsid w:val="005823A0"/>
    <w:rsid w:val="005826F7"/>
    <w:rsid w:val="00582756"/>
    <w:rsid w:val="00582958"/>
    <w:rsid w:val="00582B4F"/>
    <w:rsid w:val="00582E25"/>
    <w:rsid w:val="00582EB7"/>
    <w:rsid w:val="00583192"/>
    <w:rsid w:val="00583264"/>
    <w:rsid w:val="00583BFC"/>
    <w:rsid w:val="00583CED"/>
    <w:rsid w:val="00583D26"/>
    <w:rsid w:val="00583E27"/>
    <w:rsid w:val="00584378"/>
    <w:rsid w:val="005844E3"/>
    <w:rsid w:val="0058450F"/>
    <w:rsid w:val="005846DB"/>
    <w:rsid w:val="00584770"/>
    <w:rsid w:val="0058507F"/>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BAF"/>
    <w:rsid w:val="005A6BBD"/>
    <w:rsid w:val="005A755F"/>
    <w:rsid w:val="005A75B9"/>
    <w:rsid w:val="005A7CEE"/>
    <w:rsid w:val="005A7D7A"/>
    <w:rsid w:val="005B034C"/>
    <w:rsid w:val="005B03E9"/>
    <w:rsid w:val="005B0443"/>
    <w:rsid w:val="005B054F"/>
    <w:rsid w:val="005B07B0"/>
    <w:rsid w:val="005B08B2"/>
    <w:rsid w:val="005B08DE"/>
    <w:rsid w:val="005B11D7"/>
    <w:rsid w:val="005B1C16"/>
    <w:rsid w:val="005B2685"/>
    <w:rsid w:val="005B2F79"/>
    <w:rsid w:val="005B31C2"/>
    <w:rsid w:val="005B36B3"/>
    <w:rsid w:val="005B3750"/>
    <w:rsid w:val="005B3A87"/>
    <w:rsid w:val="005B3BF7"/>
    <w:rsid w:val="005B3FA6"/>
    <w:rsid w:val="005B41A9"/>
    <w:rsid w:val="005B467E"/>
    <w:rsid w:val="005B46D0"/>
    <w:rsid w:val="005B4B18"/>
    <w:rsid w:val="005B4D14"/>
    <w:rsid w:val="005B5027"/>
    <w:rsid w:val="005B53F2"/>
    <w:rsid w:val="005B53F4"/>
    <w:rsid w:val="005B55D8"/>
    <w:rsid w:val="005B6017"/>
    <w:rsid w:val="005B6467"/>
    <w:rsid w:val="005B64A9"/>
    <w:rsid w:val="005B6767"/>
    <w:rsid w:val="005B70B7"/>
    <w:rsid w:val="005B7538"/>
    <w:rsid w:val="005B7A9A"/>
    <w:rsid w:val="005B7AF6"/>
    <w:rsid w:val="005B7BF1"/>
    <w:rsid w:val="005B7FB6"/>
    <w:rsid w:val="005C0000"/>
    <w:rsid w:val="005C0470"/>
    <w:rsid w:val="005C0AEA"/>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95E"/>
    <w:rsid w:val="005C499E"/>
    <w:rsid w:val="005C4B5F"/>
    <w:rsid w:val="005C4F51"/>
    <w:rsid w:val="005C54A2"/>
    <w:rsid w:val="005C55E2"/>
    <w:rsid w:val="005C57A1"/>
    <w:rsid w:val="005C5B5C"/>
    <w:rsid w:val="005C5B6E"/>
    <w:rsid w:val="005C5D32"/>
    <w:rsid w:val="005C632B"/>
    <w:rsid w:val="005C65A7"/>
    <w:rsid w:val="005C6794"/>
    <w:rsid w:val="005C6B62"/>
    <w:rsid w:val="005C6F30"/>
    <w:rsid w:val="005C7028"/>
    <w:rsid w:val="005C70B9"/>
    <w:rsid w:val="005C736E"/>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CF4"/>
    <w:rsid w:val="005D2D88"/>
    <w:rsid w:val="005D2E33"/>
    <w:rsid w:val="005D3D5D"/>
    <w:rsid w:val="005D3E15"/>
    <w:rsid w:val="005D41D3"/>
    <w:rsid w:val="005D4E8D"/>
    <w:rsid w:val="005D4F0E"/>
    <w:rsid w:val="005D56F4"/>
    <w:rsid w:val="005D5934"/>
    <w:rsid w:val="005D59D7"/>
    <w:rsid w:val="005D5EEA"/>
    <w:rsid w:val="005D626A"/>
    <w:rsid w:val="005D63BB"/>
    <w:rsid w:val="005D6607"/>
    <w:rsid w:val="005D680F"/>
    <w:rsid w:val="005D6EEF"/>
    <w:rsid w:val="005D73EF"/>
    <w:rsid w:val="005D75A5"/>
    <w:rsid w:val="005D7880"/>
    <w:rsid w:val="005D7C01"/>
    <w:rsid w:val="005D7D7D"/>
    <w:rsid w:val="005E00DC"/>
    <w:rsid w:val="005E05F8"/>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D4B"/>
    <w:rsid w:val="005E2FC2"/>
    <w:rsid w:val="005E332C"/>
    <w:rsid w:val="005E3452"/>
    <w:rsid w:val="005E34E3"/>
    <w:rsid w:val="005E3F24"/>
    <w:rsid w:val="005E4141"/>
    <w:rsid w:val="005E4340"/>
    <w:rsid w:val="005E445E"/>
    <w:rsid w:val="005E44DD"/>
    <w:rsid w:val="005E482E"/>
    <w:rsid w:val="005E4A45"/>
    <w:rsid w:val="005E5136"/>
    <w:rsid w:val="005E53B2"/>
    <w:rsid w:val="005E543A"/>
    <w:rsid w:val="005E5502"/>
    <w:rsid w:val="005E6021"/>
    <w:rsid w:val="005E635D"/>
    <w:rsid w:val="005E661D"/>
    <w:rsid w:val="005E688C"/>
    <w:rsid w:val="005E6B06"/>
    <w:rsid w:val="005E6E5B"/>
    <w:rsid w:val="005E7177"/>
    <w:rsid w:val="005E73FB"/>
    <w:rsid w:val="005E74F6"/>
    <w:rsid w:val="005E7DB7"/>
    <w:rsid w:val="005E7F6B"/>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33E"/>
    <w:rsid w:val="005F775B"/>
    <w:rsid w:val="005F7DEC"/>
    <w:rsid w:val="005F7FA6"/>
    <w:rsid w:val="006007D2"/>
    <w:rsid w:val="0060106B"/>
    <w:rsid w:val="00601555"/>
    <w:rsid w:val="00601611"/>
    <w:rsid w:val="00601959"/>
    <w:rsid w:val="00601B81"/>
    <w:rsid w:val="00601EB2"/>
    <w:rsid w:val="0060208D"/>
    <w:rsid w:val="00602283"/>
    <w:rsid w:val="00602671"/>
    <w:rsid w:val="0060284B"/>
    <w:rsid w:val="00602C82"/>
    <w:rsid w:val="00602C93"/>
    <w:rsid w:val="00602F4F"/>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BD2"/>
    <w:rsid w:val="00611FED"/>
    <w:rsid w:val="006120A5"/>
    <w:rsid w:val="0061227D"/>
    <w:rsid w:val="006122AA"/>
    <w:rsid w:val="006122CF"/>
    <w:rsid w:val="00612646"/>
    <w:rsid w:val="00613585"/>
    <w:rsid w:val="00613B65"/>
    <w:rsid w:val="00613C3F"/>
    <w:rsid w:val="00614220"/>
    <w:rsid w:val="00614452"/>
    <w:rsid w:val="00614D7E"/>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DD9"/>
    <w:rsid w:val="006307A1"/>
    <w:rsid w:val="00630AC7"/>
    <w:rsid w:val="00630C0C"/>
    <w:rsid w:val="00630CDC"/>
    <w:rsid w:val="00630E22"/>
    <w:rsid w:val="00631018"/>
    <w:rsid w:val="00631070"/>
    <w:rsid w:val="00631328"/>
    <w:rsid w:val="00631602"/>
    <w:rsid w:val="00631D52"/>
    <w:rsid w:val="00632179"/>
    <w:rsid w:val="00632326"/>
    <w:rsid w:val="006326DB"/>
    <w:rsid w:val="006327BE"/>
    <w:rsid w:val="00632B42"/>
    <w:rsid w:val="00632F9A"/>
    <w:rsid w:val="00633276"/>
    <w:rsid w:val="0063345F"/>
    <w:rsid w:val="006338B1"/>
    <w:rsid w:val="00633D2E"/>
    <w:rsid w:val="00633D6B"/>
    <w:rsid w:val="00634007"/>
    <w:rsid w:val="0063478D"/>
    <w:rsid w:val="006347B4"/>
    <w:rsid w:val="00634D64"/>
    <w:rsid w:val="006354E7"/>
    <w:rsid w:val="00635542"/>
    <w:rsid w:val="0063589D"/>
    <w:rsid w:val="006366CC"/>
    <w:rsid w:val="006371C1"/>
    <w:rsid w:val="0063722E"/>
    <w:rsid w:val="006376D6"/>
    <w:rsid w:val="00637DCC"/>
    <w:rsid w:val="00640464"/>
    <w:rsid w:val="006406DF"/>
    <w:rsid w:val="006410D7"/>
    <w:rsid w:val="00641605"/>
    <w:rsid w:val="0064189D"/>
    <w:rsid w:val="00641D06"/>
    <w:rsid w:val="00642671"/>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F6E"/>
    <w:rsid w:val="00647076"/>
    <w:rsid w:val="00647190"/>
    <w:rsid w:val="006478C9"/>
    <w:rsid w:val="00647AF0"/>
    <w:rsid w:val="00647C05"/>
    <w:rsid w:val="006501BD"/>
    <w:rsid w:val="0065075B"/>
    <w:rsid w:val="00650A58"/>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BBF"/>
    <w:rsid w:val="00654159"/>
    <w:rsid w:val="00654786"/>
    <w:rsid w:val="00654A55"/>
    <w:rsid w:val="006551C1"/>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863"/>
    <w:rsid w:val="0065799C"/>
    <w:rsid w:val="00657A20"/>
    <w:rsid w:val="00657E68"/>
    <w:rsid w:val="006603A4"/>
    <w:rsid w:val="006603E0"/>
    <w:rsid w:val="006604DE"/>
    <w:rsid w:val="0066059F"/>
    <w:rsid w:val="006607D1"/>
    <w:rsid w:val="00660C2E"/>
    <w:rsid w:val="00661437"/>
    <w:rsid w:val="00661EF8"/>
    <w:rsid w:val="006620B3"/>
    <w:rsid w:val="006624AA"/>
    <w:rsid w:val="00662668"/>
    <w:rsid w:val="00663562"/>
    <w:rsid w:val="006638B4"/>
    <w:rsid w:val="00663F08"/>
    <w:rsid w:val="00664163"/>
    <w:rsid w:val="006643F6"/>
    <w:rsid w:val="006647B0"/>
    <w:rsid w:val="00664BDB"/>
    <w:rsid w:val="00664C51"/>
    <w:rsid w:val="00664EB4"/>
    <w:rsid w:val="006651FD"/>
    <w:rsid w:val="00665C1C"/>
    <w:rsid w:val="00665D4E"/>
    <w:rsid w:val="00665FAC"/>
    <w:rsid w:val="006660A8"/>
    <w:rsid w:val="00666119"/>
    <w:rsid w:val="00666560"/>
    <w:rsid w:val="00666924"/>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FC3"/>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35AE"/>
    <w:rsid w:val="0068371B"/>
    <w:rsid w:val="006837B2"/>
    <w:rsid w:val="00683852"/>
    <w:rsid w:val="006839AB"/>
    <w:rsid w:val="00684378"/>
    <w:rsid w:val="00684766"/>
    <w:rsid w:val="006848C7"/>
    <w:rsid w:val="00684CFE"/>
    <w:rsid w:val="00684D2E"/>
    <w:rsid w:val="00685623"/>
    <w:rsid w:val="00685C61"/>
    <w:rsid w:val="00685DBF"/>
    <w:rsid w:val="006860E8"/>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F7"/>
    <w:rsid w:val="006A10BF"/>
    <w:rsid w:val="006A1173"/>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16"/>
    <w:rsid w:val="006C0A50"/>
    <w:rsid w:val="006C0D50"/>
    <w:rsid w:val="006C0FAA"/>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F15"/>
    <w:rsid w:val="006C432D"/>
    <w:rsid w:val="006C4DEB"/>
    <w:rsid w:val="006C520D"/>
    <w:rsid w:val="006C5944"/>
    <w:rsid w:val="006C5980"/>
    <w:rsid w:val="006C5A1E"/>
    <w:rsid w:val="006C5BBF"/>
    <w:rsid w:val="006C5FE5"/>
    <w:rsid w:val="006C638F"/>
    <w:rsid w:val="006C63D4"/>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A61"/>
    <w:rsid w:val="006E2C1A"/>
    <w:rsid w:val="006E4272"/>
    <w:rsid w:val="006E4617"/>
    <w:rsid w:val="006E47EB"/>
    <w:rsid w:val="006E4A1E"/>
    <w:rsid w:val="006E4EB3"/>
    <w:rsid w:val="006E5041"/>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418F"/>
    <w:rsid w:val="006F41C2"/>
    <w:rsid w:val="006F4560"/>
    <w:rsid w:val="006F4E82"/>
    <w:rsid w:val="006F4EEF"/>
    <w:rsid w:val="006F4F16"/>
    <w:rsid w:val="006F545B"/>
    <w:rsid w:val="006F594F"/>
    <w:rsid w:val="006F5ECC"/>
    <w:rsid w:val="006F667E"/>
    <w:rsid w:val="006F6A99"/>
    <w:rsid w:val="006F6E2C"/>
    <w:rsid w:val="006F700D"/>
    <w:rsid w:val="006F735C"/>
    <w:rsid w:val="006F73AC"/>
    <w:rsid w:val="006F748A"/>
    <w:rsid w:val="006F7CD8"/>
    <w:rsid w:val="007000C4"/>
    <w:rsid w:val="0070040E"/>
    <w:rsid w:val="00700532"/>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A3"/>
    <w:rsid w:val="00711159"/>
    <w:rsid w:val="00711178"/>
    <w:rsid w:val="0071161B"/>
    <w:rsid w:val="00711762"/>
    <w:rsid w:val="0071191B"/>
    <w:rsid w:val="00711AEC"/>
    <w:rsid w:val="00711D0F"/>
    <w:rsid w:val="00711D31"/>
    <w:rsid w:val="00712028"/>
    <w:rsid w:val="007125FE"/>
    <w:rsid w:val="00712A2B"/>
    <w:rsid w:val="00713094"/>
    <w:rsid w:val="007133EF"/>
    <w:rsid w:val="007139C9"/>
    <w:rsid w:val="00713AEA"/>
    <w:rsid w:val="00713B17"/>
    <w:rsid w:val="00713B93"/>
    <w:rsid w:val="00714734"/>
    <w:rsid w:val="007147A8"/>
    <w:rsid w:val="007148A3"/>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FF0"/>
    <w:rsid w:val="00722152"/>
    <w:rsid w:val="00722398"/>
    <w:rsid w:val="0072243F"/>
    <w:rsid w:val="007224F2"/>
    <w:rsid w:val="00722CC8"/>
    <w:rsid w:val="00722CCB"/>
    <w:rsid w:val="00722CCF"/>
    <w:rsid w:val="00722E91"/>
    <w:rsid w:val="00723482"/>
    <w:rsid w:val="0072360D"/>
    <w:rsid w:val="00723764"/>
    <w:rsid w:val="00723854"/>
    <w:rsid w:val="00723864"/>
    <w:rsid w:val="00723865"/>
    <w:rsid w:val="00724280"/>
    <w:rsid w:val="007245D4"/>
    <w:rsid w:val="00724AFB"/>
    <w:rsid w:val="00724DDA"/>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FF"/>
    <w:rsid w:val="0073144D"/>
    <w:rsid w:val="00732402"/>
    <w:rsid w:val="007325B2"/>
    <w:rsid w:val="007327EE"/>
    <w:rsid w:val="0073288D"/>
    <w:rsid w:val="00732D4A"/>
    <w:rsid w:val="007331E8"/>
    <w:rsid w:val="00733616"/>
    <w:rsid w:val="007338E0"/>
    <w:rsid w:val="00733A3E"/>
    <w:rsid w:val="00733BE7"/>
    <w:rsid w:val="00733D35"/>
    <w:rsid w:val="00733EB8"/>
    <w:rsid w:val="0073421B"/>
    <w:rsid w:val="007349BC"/>
    <w:rsid w:val="00734B63"/>
    <w:rsid w:val="00734CC6"/>
    <w:rsid w:val="00734F52"/>
    <w:rsid w:val="00735102"/>
    <w:rsid w:val="0073527A"/>
    <w:rsid w:val="00735624"/>
    <w:rsid w:val="00735850"/>
    <w:rsid w:val="00735B54"/>
    <w:rsid w:val="00735DCB"/>
    <w:rsid w:val="00735EC0"/>
    <w:rsid w:val="00736083"/>
    <w:rsid w:val="007367D0"/>
    <w:rsid w:val="00736AA2"/>
    <w:rsid w:val="00736DC0"/>
    <w:rsid w:val="00736E24"/>
    <w:rsid w:val="00737230"/>
    <w:rsid w:val="00737439"/>
    <w:rsid w:val="00737671"/>
    <w:rsid w:val="00737B20"/>
    <w:rsid w:val="00737C2D"/>
    <w:rsid w:val="0074098D"/>
    <w:rsid w:val="00740B92"/>
    <w:rsid w:val="00740C5E"/>
    <w:rsid w:val="00740E92"/>
    <w:rsid w:val="00741156"/>
    <w:rsid w:val="00741389"/>
    <w:rsid w:val="007417FE"/>
    <w:rsid w:val="00742411"/>
    <w:rsid w:val="007425E3"/>
    <w:rsid w:val="0074268C"/>
    <w:rsid w:val="00742E17"/>
    <w:rsid w:val="00742E2C"/>
    <w:rsid w:val="0074301E"/>
    <w:rsid w:val="00743042"/>
    <w:rsid w:val="00743170"/>
    <w:rsid w:val="00743742"/>
    <w:rsid w:val="00743B6E"/>
    <w:rsid w:val="00743F1E"/>
    <w:rsid w:val="007443EF"/>
    <w:rsid w:val="00744418"/>
    <w:rsid w:val="00744CF8"/>
    <w:rsid w:val="00744CFC"/>
    <w:rsid w:val="00744D7F"/>
    <w:rsid w:val="007454AB"/>
    <w:rsid w:val="007455B0"/>
    <w:rsid w:val="007457B3"/>
    <w:rsid w:val="0074592B"/>
    <w:rsid w:val="00745A1F"/>
    <w:rsid w:val="007461AD"/>
    <w:rsid w:val="00746226"/>
    <w:rsid w:val="00746507"/>
    <w:rsid w:val="007466F7"/>
    <w:rsid w:val="007467C2"/>
    <w:rsid w:val="00746C34"/>
    <w:rsid w:val="00746C77"/>
    <w:rsid w:val="00746D70"/>
    <w:rsid w:val="00746E60"/>
    <w:rsid w:val="007471F0"/>
    <w:rsid w:val="00747514"/>
    <w:rsid w:val="00747682"/>
    <w:rsid w:val="007477FF"/>
    <w:rsid w:val="007479B4"/>
    <w:rsid w:val="00750338"/>
    <w:rsid w:val="00750622"/>
    <w:rsid w:val="0075071A"/>
    <w:rsid w:val="00751326"/>
    <w:rsid w:val="007515B1"/>
    <w:rsid w:val="007519A2"/>
    <w:rsid w:val="007519F2"/>
    <w:rsid w:val="00751ECD"/>
    <w:rsid w:val="0075256E"/>
    <w:rsid w:val="00752C28"/>
    <w:rsid w:val="00752C89"/>
    <w:rsid w:val="00753376"/>
    <w:rsid w:val="007534B0"/>
    <w:rsid w:val="007537A5"/>
    <w:rsid w:val="007541CC"/>
    <w:rsid w:val="00754534"/>
    <w:rsid w:val="0075482C"/>
    <w:rsid w:val="00754C59"/>
    <w:rsid w:val="00754CAE"/>
    <w:rsid w:val="00755182"/>
    <w:rsid w:val="00755572"/>
    <w:rsid w:val="007555A2"/>
    <w:rsid w:val="007558BF"/>
    <w:rsid w:val="00755D83"/>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30E"/>
    <w:rsid w:val="007613A7"/>
    <w:rsid w:val="0076159B"/>
    <w:rsid w:val="00761929"/>
    <w:rsid w:val="0076196D"/>
    <w:rsid w:val="00761A9E"/>
    <w:rsid w:val="00761C7C"/>
    <w:rsid w:val="00761F6F"/>
    <w:rsid w:val="00761FCD"/>
    <w:rsid w:val="00762188"/>
    <w:rsid w:val="0076221F"/>
    <w:rsid w:val="0076244F"/>
    <w:rsid w:val="00762655"/>
    <w:rsid w:val="007633C3"/>
    <w:rsid w:val="007637B8"/>
    <w:rsid w:val="0076422A"/>
    <w:rsid w:val="007642BE"/>
    <w:rsid w:val="007645E8"/>
    <w:rsid w:val="007649CF"/>
    <w:rsid w:val="00765404"/>
    <w:rsid w:val="007658E4"/>
    <w:rsid w:val="00765F2E"/>
    <w:rsid w:val="00766083"/>
    <w:rsid w:val="00766153"/>
    <w:rsid w:val="007664D9"/>
    <w:rsid w:val="00766A59"/>
    <w:rsid w:val="00766C08"/>
    <w:rsid w:val="00766C33"/>
    <w:rsid w:val="00767485"/>
    <w:rsid w:val="00767C9B"/>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3392"/>
    <w:rsid w:val="00773B6B"/>
    <w:rsid w:val="00773B7C"/>
    <w:rsid w:val="00773D1E"/>
    <w:rsid w:val="00773E0C"/>
    <w:rsid w:val="0077422B"/>
    <w:rsid w:val="0077438A"/>
    <w:rsid w:val="00774447"/>
    <w:rsid w:val="007744D3"/>
    <w:rsid w:val="00774BFF"/>
    <w:rsid w:val="00774EA2"/>
    <w:rsid w:val="007751BA"/>
    <w:rsid w:val="00775284"/>
    <w:rsid w:val="00775391"/>
    <w:rsid w:val="00775539"/>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4D7"/>
    <w:rsid w:val="00782610"/>
    <w:rsid w:val="007826D9"/>
    <w:rsid w:val="0078280D"/>
    <w:rsid w:val="00782849"/>
    <w:rsid w:val="00782BA8"/>
    <w:rsid w:val="007831F5"/>
    <w:rsid w:val="00783423"/>
    <w:rsid w:val="007837AC"/>
    <w:rsid w:val="00783877"/>
    <w:rsid w:val="0078397E"/>
    <w:rsid w:val="00784445"/>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6E68"/>
    <w:rsid w:val="0079704A"/>
    <w:rsid w:val="0079721F"/>
    <w:rsid w:val="007975DF"/>
    <w:rsid w:val="00797726"/>
    <w:rsid w:val="0079782F"/>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C47"/>
    <w:rsid w:val="007A4F31"/>
    <w:rsid w:val="007A511D"/>
    <w:rsid w:val="007A51DE"/>
    <w:rsid w:val="007A53FD"/>
    <w:rsid w:val="007A57A4"/>
    <w:rsid w:val="007A5A96"/>
    <w:rsid w:val="007A5C44"/>
    <w:rsid w:val="007A67BD"/>
    <w:rsid w:val="007A697F"/>
    <w:rsid w:val="007A6B9C"/>
    <w:rsid w:val="007A6C31"/>
    <w:rsid w:val="007A6CD1"/>
    <w:rsid w:val="007A6E8F"/>
    <w:rsid w:val="007A6EED"/>
    <w:rsid w:val="007A726A"/>
    <w:rsid w:val="007A7371"/>
    <w:rsid w:val="007A785C"/>
    <w:rsid w:val="007A7924"/>
    <w:rsid w:val="007A7D29"/>
    <w:rsid w:val="007A7E52"/>
    <w:rsid w:val="007B0130"/>
    <w:rsid w:val="007B06F0"/>
    <w:rsid w:val="007B0737"/>
    <w:rsid w:val="007B078B"/>
    <w:rsid w:val="007B0909"/>
    <w:rsid w:val="007B0AC4"/>
    <w:rsid w:val="007B0F53"/>
    <w:rsid w:val="007B1054"/>
    <w:rsid w:val="007B1BCC"/>
    <w:rsid w:val="007B1F50"/>
    <w:rsid w:val="007B2523"/>
    <w:rsid w:val="007B2592"/>
    <w:rsid w:val="007B263E"/>
    <w:rsid w:val="007B292B"/>
    <w:rsid w:val="007B2AD3"/>
    <w:rsid w:val="007B2B9E"/>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63B"/>
    <w:rsid w:val="007B7B6C"/>
    <w:rsid w:val="007B7BE3"/>
    <w:rsid w:val="007C0102"/>
    <w:rsid w:val="007C04FC"/>
    <w:rsid w:val="007C053E"/>
    <w:rsid w:val="007C0788"/>
    <w:rsid w:val="007C0974"/>
    <w:rsid w:val="007C0A60"/>
    <w:rsid w:val="007C0B3C"/>
    <w:rsid w:val="007C120C"/>
    <w:rsid w:val="007C123A"/>
    <w:rsid w:val="007C13BE"/>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F0F"/>
    <w:rsid w:val="007C7484"/>
    <w:rsid w:val="007C787A"/>
    <w:rsid w:val="007C79B4"/>
    <w:rsid w:val="007C7C7E"/>
    <w:rsid w:val="007C7DD2"/>
    <w:rsid w:val="007D018F"/>
    <w:rsid w:val="007D089B"/>
    <w:rsid w:val="007D0A89"/>
    <w:rsid w:val="007D0BD4"/>
    <w:rsid w:val="007D0DAE"/>
    <w:rsid w:val="007D1147"/>
    <w:rsid w:val="007D114F"/>
    <w:rsid w:val="007D1664"/>
    <w:rsid w:val="007D1EA5"/>
    <w:rsid w:val="007D1F69"/>
    <w:rsid w:val="007D2224"/>
    <w:rsid w:val="007D2361"/>
    <w:rsid w:val="007D2918"/>
    <w:rsid w:val="007D29E2"/>
    <w:rsid w:val="007D2A62"/>
    <w:rsid w:val="007D2C3E"/>
    <w:rsid w:val="007D301C"/>
    <w:rsid w:val="007D31D7"/>
    <w:rsid w:val="007D356F"/>
    <w:rsid w:val="007D3673"/>
    <w:rsid w:val="007D381F"/>
    <w:rsid w:val="007D3AC2"/>
    <w:rsid w:val="007D41D6"/>
    <w:rsid w:val="007D527C"/>
    <w:rsid w:val="007D630B"/>
    <w:rsid w:val="007D6835"/>
    <w:rsid w:val="007D6C50"/>
    <w:rsid w:val="007D6E7C"/>
    <w:rsid w:val="007D6F08"/>
    <w:rsid w:val="007D6F4B"/>
    <w:rsid w:val="007D754F"/>
    <w:rsid w:val="007D7599"/>
    <w:rsid w:val="007D7BA0"/>
    <w:rsid w:val="007D7D55"/>
    <w:rsid w:val="007E05B3"/>
    <w:rsid w:val="007E0EA3"/>
    <w:rsid w:val="007E0FCD"/>
    <w:rsid w:val="007E1022"/>
    <w:rsid w:val="007E113D"/>
    <w:rsid w:val="007E1431"/>
    <w:rsid w:val="007E151B"/>
    <w:rsid w:val="007E1723"/>
    <w:rsid w:val="007E1CC3"/>
    <w:rsid w:val="007E1E3B"/>
    <w:rsid w:val="007E2338"/>
    <w:rsid w:val="007E282F"/>
    <w:rsid w:val="007E2F87"/>
    <w:rsid w:val="007E3142"/>
    <w:rsid w:val="007E35A0"/>
    <w:rsid w:val="007E36C6"/>
    <w:rsid w:val="007E372E"/>
    <w:rsid w:val="007E379A"/>
    <w:rsid w:val="007E3C0E"/>
    <w:rsid w:val="007E4210"/>
    <w:rsid w:val="007E4256"/>
    <w:rsid w:val="007E42F9"/>
    <w:rsid w:val="007E46C7"/>
    <w:rsid w:val="007E4933"/>
    <w:rsid w:val="007E4A06"/>
    <w:rsid w:val="007E4A9B"/>
    <w:rsid w:val="007E4EB7"/>
    <w:rsid w:val="007E4ED7"/>
    <w:rsid w:val="007E4FB6"/>
    <w:rsid w:val="007E53AA"/>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220"/>
    <w:rsid w:val="007F2567"/>
    <w:rsid w:val="007F263A"/>
    <w:rsid w:val="007F2DD2"/>
    <w:rsid w:val="007F325D"/>
    <w:rsid w:val="007F344E"/>
    <w:rsid w:val="007F3DA3"/>
    <w:rsid w:val="007F3F81"/>
    <w:rsid w:val="007F4047"/>
    <w:rsid w:val="007F4316"/>
    <w:rsid w:val="007F4744"/>
    <w:rsid w:val="007F4EDA"/>
    <w:rsid w:val="007F5163"/>
    <w:rsid w:val="007F52D9"/>
    <w:rsid w:val="007F55B5"/>
    <w:rsid w:val="007F6233"/>
    <w:rsid w:val="007F646A"/>
    <w:rsid w:val="007F697D"/>
    <w:rsid w:val="007F6B49"/>
    <w:rsid w:val="007F6C81"/>
    <w:rsid w:val="007F6FD2"/>
    <w:rsid w:val="007F78D7"/>
    <w:rsid w:val="007F7E98"/>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D50"/>
    <w:rsid w:val="00803EB8"/>
    <w:rsid w:val="0080432F"/>
    <w:rsid w:val="00804393"/>
    <w:rsid w:val="00804586"/>
    <w:rsid w:val="008047B8"/>
    <w:rsid w:val="00805018"/>
    <w:rsid w:val="00805025"/>
    <w:rsid w:val="00805231"/>
    <w:rsid w:val="008053FB"/>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71"/>
    <w:rsid w:val="00813925"/>
    <w:rsid w:val="00814850"/>
    <w:rsid w:val="00814AFD"/>
    <w:rsid w:val="00814CF1"/>
    <w:rsid w:val="008150C6"/>
    <w:rsid w:val="008155B2"/>
    <w:rsid w:val="0081593B"/>
    <w:rsid w:val="00815E2C"/>
    <w:rsid w:val="008162A7"/>
    <w:rsid w:val="0081668C"/>
    <w:rsid w:val="00816B5F"/>
    <w:rsid w:val="00816E6C"/>
    <w:rsid w:val="00817041"/>
    <w:rsid w:val="00817099"/>
    <w:rsid w:val="00817744"/>
    <w:rsid w:val="0081791D"/>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97F"/>
    <w:rsid w:val="00825F3E"/>
    <w:rsid w:val="0082623E"/>
    <w:rsid w:val="00826619"/>
    <w:rsid w:val="008269D4"/>
    <w:rsid w:val="00826BDC"/>
    <w:rsid w:val="008271FE"/>
    <w:rsid w:val="00827407"/>
    <w:rsid w:val="00827BC2"/>
    <w:rsid w:val="00827BDC"/>
    <w:rsid w:val="00827D24"/>
    <w:rsid w:val="008301E8"/>
    <w:rsid w:val="0083059A"/>
    <w:rsid w:val="00830B4D"/>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103E"/>
    <w:rsid w:val="008413B0"/>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C56"/>
    <w:rsid w:val="00843F2A"/>
    <w:rsid w:val="00844428"/>
    <w:rsid w:val="008444A6"/>
    <w:rsid w:val="00844F7A"/>
    <w:rsid w:val="00844FDF"/>
    <w:rsid w:val="008456D1"/>
    <w:rsid w:val="0084626A"/>
    <w:rsid w:val="008463AE"/>
    <w:rsid w:val="008463F4"/>
    <w:rsid w:val="008467BB"/>
    <w:rsid w:val="00846916"/>
    <w:rsid w:val="00846B79"/>
    <w:rsid w:val="00846ED9"/>
    <w:rsid w:val="008470D6"/>
    <w:rsid w:val="00847375"/>
    <w:rsid w:val="00847AC1"/>
    <w:rsid w:val="00847AD5"/>
    <w:rsid w:val="00847C38"/>
    <w:rsid w:val="00847D93"/>
    <w:rsid w:val="00847DB9"/>
    <w:rsid w:val="00847F58"/>
    <w:rsid w:val="00847FE3"/>
    <w:rsid w:val="00850267"/>
    <w:rsid w:val="00850853"/>
    <w:rsid w:val="00850B92"/>
    <w:rsid w:val="00850EF4"/>
    <w:rsid w:val="008515C1"/>
    <w:rsid w:val="008517C8"/>
    <w:rsid w:val="00851A64"/>
    <w:rsid w:val="00851B5A"/>
    <w:rsid w:val="008522CA"/>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1A43"/>
    <w:rsid w:val="00861CA8"/>
    <w:rsid w:val="00861E99"/>
    <w:rsid w:val="00862155"/>
    <w:rsid w:val="008621E4"/>
    <w:rsid w:val="0086221F"/>
    <w:rsid w:val="00862278"/>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556A"/>
    <w:rsid w:val="00865812"/>
    <w:rsid w:val="00865AD0"/>
    <w:rsid w:val="00865F9A"/>
    <w:rsid w:val="0086633E"/>
    <w:rsid w:val="00866747"/>
    <w:rsid w:val="008668B5"/>
    <w:rsid w:val="00866E1F"/>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ECE"/>
    <w:rsid w:val="0088232F"/>
    <w:rsid w:val="008826C5"/>
    <w:rsid w:val="00882ECF"/>
    <w:rsid w:val="008830B0"/>
    <w:rsid w:val="008833E6"/>
    <w:rsid w:val="008834BF"/>
    <w:rsid w:val="0088377C"/>
    <w:rsid w:val="00883793"/>
    <w:rsid w:val="00883823"/>
    <w:rsid w:val="00883CA9"/>
    <w:rsid w:val="00884125"/>
    <w:rsid w:val="00884AA4"/>
    <w:rsid w:val="00884C2D"/>
    <w:rsid w:val="00884EC3"/>
    <w:rsid w:val="008857AA"/>
    <w:rsid w:val="00885B20"/>
    <w:rsid w:val="00885CD2"/>
    <w:rsid w:val="00886155"/>
    <w:rsid w:val="008862EE"/>
    <w:rsid w:val="0088655B"/>
    <w:rsid w:val="00886A45"/>
    <w:rsid w:val="00886D94"/>
    <w:rsid w:val="0088700B"/>
    <w:rsid w:val="00887493"/>
    <w:rsid w:val="00887667"/>
    <w:rsid w:val="00887A2B"/>
    <w:rsid w:val="00887DE5"/>
    <w:rsid w:val="0089033F"/>
    <w:rsid w:val="008905D7"/>
    <w:rsid w:val="00890C81"/>
    <w:rsid w:val="00890EF5"/>
    <w:rsid w:val="0089165E"/>
    <w:rsid w:val="00891995"/>
    <w:rsid w:val="008919A3"/>
    <w:rsid w:val="008919FD"/>
    <w:rsid w:val="00891AEB"/>
    <w:rsid w:val="00891D51"/>
    <w:rsid w:val="0089225D"/>
    <w:rsid w:val="008923BA"/>
    <w:rsid w:val="0089264E"/>
    <w:rsid w:val="00893325"/>
    <w:rsid w:val="00893395"/>
    <w:rsid w:val="008935B0"/>
    <w:rsid w:val="00894227"/>
    <w:rsid w:val="00894229"/>
    <w:rsid w:val="0089454F"/>
    <w:rsid w:val="00894C4E"/>
    <w:rsid w:val="00894D06"/>
    <w:rsid w:val="00894D58"/>
    <w:rsid w:val="00894D9F"/>
    <w:rsid w:val="00894FF3"/>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DA9"/>
    <w:rsid w:val="00897EE6"/>
    <w:rsid w:val="00897F70"/>
    <w:rsid w:val="00897F74"/>
    <w:rsid w:val="008A0440"/>
    <w:rsid w:val="008A05B2"/>
    <w:rsid w:val="008A0A37"/>
    <w:rsid w:val="008A0AAD"/>
    <w:rsid w:val="008A0D5A"/>
    <w:rsid w:val="008A0DBA"/>
    <w:rsid w:val="008A0FD0"/>
    <w:rsid w:val="008A1063"/>
    <w:rsid w:val="008A1087"/>
    <w:rsid w:val="008A1CEC"/>
    <w:rsid w:val="008A1E87"/>
    <w:rsid w:val="008A2AC6"/>
    <w:rsid w:val="008A2B1B"/>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62E0"/>
    <w:rsid w:val="008B63A1"/>
    <w:rsid w:val="008B641A"/>
    <w:rsid w:val="008B6731"/>
    <w:rsid w:val="008B6912"/>
    <w:rsid w:val="008B6E74"/>
    <w:rsid w:val="008B7193"/>
    <w:rsid w:val="008B7ABB"/>
    <w:rsid w:val="008B7BA5"/>
    <w:rsid w:val="008B7D89"/>
    <w:rsid w:val="008B7DBF"/>
    <w:rsid w:val="008C00CA"/>
    <w:rsid w:val="008C0180"/>
    <w:rsid w:val="008C0A4D"/>
    <w:rsid w:val="008C0ACC"/>
    <w:rsid w:val="008C196B"/>
    <w:rsid w:val="008C1B2E"/>
    <w:rsid w:val="008C1B5D"/>
    <w:rsid w:val="008C1B7F"/>
    <w:rsid w:val="008C1BA8"/>
    <w:rsid w:val="008C1C2B"/>
    <w:rsid w:val="008C257C"/>
    <w:rsid w:val="008C3225"/>
    <w:rsid w:val="008C34EE"/>
    <w:rsid w:val="008C3557"/>
    <w:rsid w:val="008C43A4"/>
    <w:rsid w:val="008C446D"/>
    <w:rsid w:val="008C473D"/>
    <w:rsid w:val="008C4AFB"/>
    <w:rsid w:val="008C4BB6"/>
    <w:rsid w:val="008C5184"/>
    <w:rsid w:val="008C5289"/>
    <w:rsid w:val="008C5A64"/>
    <w:rsid w:val="008C5D1C"/>
    <w:rsid w:val="008C5EF8"/>
    <w:rsid w:val="008C60BA"/>
    <w:rsid w:val="008C61E2"/>
    <w:rsid w:val="008C6365"/>
    <w:rsid w:val="008C6491"/>
    <w:rsid w:val="008C6493"/>
    <w:rsid w:val="008C6958"/>
    <w:rsid w:val="008C6BEE"/>
    <w:rsid w:val="008C709D"/>
    <w:rsid w:val="008C7847"/>
    <w:rsid w:val="008C7D40"/>
    <w:rsid w:val="008C7F03"/>
    <w:rsid w:val="008D030F"/>
    <w:rsid w:val="008D0743"/>
    <w:rsid w:val="008D0806"/>
    <w:rsid w:val="008D0BD9"/>
    <w:rsid w:val="008D0D25"/>
    <w:rsid w:val="008D1790"/>
    <w:rsid w:val="008D1A0C"/>
    <w:rsid w:val="008D25A3"/>
    <w:rsid w:val="008D2629"/>
    <w:rsid w:val="008D265D"/>
    <w:rsid w:val="008D307C"/>
    <w:rsid w:val="008D322D"/>
    <w:rsid w:val="008D33A0"/>
    <w:rsid w:val="008D3687"/>
    <w:rsid w:val="008D3888"/>
    <w:rsid w:val="008D3AF1"/>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F52"/>
    <w:rsid w:val="008D6FF2"/>
    <w:rsid w:val="008D74F7"/>
    <w:rsid w:val="008D7521"/>
    <w:rsid w:val="008D75BB"/>
    <w:rsid w:val="008D7BA6"/>
    <w:rsid w:val="008E0015"/>
    <w:rsid w:val="008E0553"/>
    <w:rsid w:val="008E0684"/>
    <w:rsid w:val="008E0A18"/>
    <w:rsid w:val="008E1359"/>
    <w:rsid w:val="008E14B9"/>
    <w:rsid w:val="008E15EC"/>
    <w:rsid w:val="008E1A59"/>
    <w:rsid w:val="008E1DAF"/>
    <w:rsid w:val="008E1F9B"/>
    <w:rsid w:val="008E2228"/>
    <w:rsid w:val="008E25FA"/>
    <w:rsid w:val="008E2613"/>
    <w:rsid w:val="008E280D"/>
    <w:rsid w:val="008E294B"/>
    <w:rsid w:val="008E29AE"/>
    <w:rsid w:val="008E2B7A"/>
    <w:rsid w:val="008E31AC"/>
    <w:rsid w:val="008E38E9"/>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934"/>
    <w:rsid w:val="008F2996"/>
    <w:rsid w:val="008F2EDC"/>
    <w:rsid w:val="008F2F95"/>
    <w:rsid w:val="008F34FD"/>
    <w:rsid w:val="008F354F"/>
    <w:rsid w:val="008F35BF"/>
    <w:rsid w:val="008F3950"/>
    <w:rsid w:val="008F3E33"/>
    <w:rsid w:val="008F48EE"/>
    <w:rsid w:val="008F4A76"/>
    <w:rsid w:val="008F5B6E"/>
    <w:rsid w:val="008F5E61"/>
    <w:rsid w:val="008F6041"/>
    <w:rsid w:val="008F651A"/>
    <w:rsid w:val="008F67B5"/>
    <w:rsid w:val="008F6E9D"/>
    <w:rsid w:val="008F6FB2"/>
    <w:rsid w:val="008F718B"/>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FCE"/>
    <w:rsid w:val="009060E4"/>
    <w:rsid w:val="00906698"/>
    <w:rsid w:val="0090669A"/>
    <w:rsid w:val="00906776"/>
    <w:rsid w:val="00906A77"/>
    <w:rsid w:val="00906B01"/>
    <w:rsid w:val="00906DE2"/>
    <w:rsid w:val="00907121"/>
    <w:rsid w:val="009072A6"/>
    <w:rsid w:val="009075D8"/>
    <w:rsid w:val="0090776E"/>
    <w:rsid w:val="00907816"/>
    <w:rsid w:val="00907957"/>
    <w:rsid w:val="00907A87"/>
    <w:rsid w:val="009100D6"/>
    <w:rsid w:val="009101DA"/>
    <w:rsid w:val="00910832"/>
    <w:rsid w:val="00910AF5"/>
    <w:rsid w:val="00910C5C"/>
    <w:rsid w:val="00910C95"/>
    <w:rsid w:val="00910ECF"/>
    <w:rsid w:val="009113A6"/>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5A6"/>
    <w:rsid w:val="009147DB"/>
    <w:rsid w:val="0091495E"/>
    <w:rsid w:val="00914988"/>
    <w:rsid w:val="00914CF9"/>
    <w:rsid w:val="00915111"/>
    <w:rsid w:val="00915A1D"/>
    <w:rsid w:val="00916054"/>
    <w:rsid w:val="009163B5"/>
    <w:rsid w:val="00916508"/>
    <w:rsid w:val="009167BC"/>
    <w:rsid w:val="009167C7"/>
    <w:rsid w:val="0091716E"/>
    <w:rsid w:val="009171B6"/>
    <w:rsid w:val="009174E9"/>
    <w:rsid w:val="00917566"/>
    <w:rsid w:val="009175A5"/>
    <w:rsid w:val="0091792C"/>
    <w:rsid w:val="00917C61"/>
    <w:rsid w:val="00917F7A"/>
    <w:rsid w:val="009201B0"/>
    <w:rsid w:val="009209D6"/>
    <w:rsid w:val="00920A35"/>
    <w:rsid w:val="00920EA0"/>
    <w:rsid w:val="009211B9"/>
    <w:rsid w:val="009218B1"/>
    <w:rsid w:val="009219D7"/>
    <w:rsid w:val="00921CD7"/>
    <w:rsid w:val="00922652"/>
    <w:rsid w:val="009227CC"/>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377"/>
    <w:rsid w:val="009264FF"/>
    <w:rsid w:val="009269A1"/>
    <w:rsid w:val="00926AFD"/>
    <w:rsid w:val="00926CCD"/>
    <w:rsid w:val="00926DD1"/>
    <w:rsid w:val="00926ECB"/>
    <w:rsid w:val="009270CC"/>
    <w:rsid w:val="00927233"/>
    <w:rsid w:val="0092737D"/>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AB"/>
    <w:rsid w:val="0094230B"/>
    <w:rsid w:val="00942422"/>
    <w:rsid w:val="00942852"/>
    <w:rsid w:val="00942BCA"/>
    <w:rsid w:val="00942BEF"/>
    <w:rsid w:val="0094389C"/>
    <w:rsid w:val="00943956"/>
    <w:rsid w:val="00943B64"/>
    <w:rsid w:val="00943EB8"/>
    <w:rsid w:val="009444DE"/>
    <w:rsid w:val="009446C3"/>
    <w:rsid w:val="00944A39"/>
    <w:rsid w:val="00944B6A"/>
    <w:rsid w:val="00944C15"/>
    <w:rsid w:val="00945555"/>
    <w:rsid w:val="00945821"/>
    <w:rsid w:val="009458C2"/>
    <w:rsid w:val="00945D8E"/>
    <w:rsid w:val="00945FD6"/>
    <w:rsid w:val="009463D2"/>
    <w:rsid w:val="00946908"/>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127"/>
    <w:rsid w:val="00953416"/>
    <w:rsid w:val="00953561"/>
    <w:rsid w:val="009535D8"/>
    <w:rsid w:val="00953729"/>
    <w:rsid w:val="00953909"/>
    <w:rsid w:val="00953AA3"/>
    <w:rsid w:val="00953B0E"/>
    <w:rsid w:val="009543C1"/>
    <w:rsid w:val="009544A9"/>
    <w:rsid w:val="00954674"/>
    <w:rsid w:val="0095472B"/>
    <w:rsid w:val="00954B07"/>
    <w:rsid w:val="009551F7"/>
    <w:rsid w:val="0095573D"/>
    <w:rsid w:val="00955749"/>
    <w:rsid w:val="00955963"/>
    <w:rsid w:val="009561FF"/>
    <w:rsid w:val="0095635D"/>
    <w:rsid w:val="00956A17"/>
    <w:rsid w:val="00956BAC"/>
    <w:rsid w:val="00956E4C"/>
    <w:rsid w:val="009573E8"/>
    <w:rsid w:val="009579D4"/>
    <w:rsid w:val="00957BFB"/>
    <w:rsid w:val="00957EE0"/>
    <w:rsid w:val="0096050C"/>
    <w:rsid w:val="0096082A"/>
    <w:rsid w:val="00960AFC"/>
    <w:rsid w:val="00960B82"/>
    <w:rsid w:val="00961175"/>
    <w:rsid w:val="009614EC"/>
    <w:rsid w:val="00961DF0"/>
    <w:rsid w:val="00962458"/>
    <w:rsid w:val="009627C5"/>
    <w:rsid w:val="00962D69"/>
    <w:rsid w:val="009634FC"/>
    <w:rsid w:val="009641F6"/>
    <w:rsid w:val="0096496E"/>
    <w:rsid w:val="00964BD5"/>
    <w:rsid w:val="00964C52"/>
    <w:rsid w:val="0096518C"/>
    <w:rsid w:val="00965C1A"/>
    <w:rsid w:val="00965D14"/>
    <w:rsid w:val="00965EB5"/>
    <w:rsid w:val="009662F6"/>
    <w:rsid w:val="009665CC"/>
    <w:rsid w:val="009665D9"/>
    <w:rsid w:val="009669C3"/>
    <w:rsid w:val="00966B47"/>
    <w:rsid w:val="00970582"/>
    <w:rsid w:val="009705BF"/>
    <w:rsid w:val="009705DD"/>
    <w:rsid w:val="00970A93"/>
    <w:rsid w:val="00970A95"/>
    <w:rsid w:val="00970C4D"/>
    <w:rsid w:val="00970C5A"/>
    <w:rsid w:val="00970FCC"/>
    <w:rsid w:val="00971092"/>
    <w:rsid w:val="009717B0"/>
    <w:rsid w:val="00971A3B"/>
    <w:rsid w:val="00971AA4"/>
    <w:rsid w:val="009720DB"/>
    <w:rsid w:val="009722A1"/>
    <w:rsid w:val="009722DF"/>
    <w:rsid w:val="009724F4"/>
    <w:rsid w:val="009725FB"/>
    <w:rsid w:val="00972645"/>
    <w:rsid w:val="00972A8E"/>
    <w:rsid w:val="0097308B"/>
    <w:rsid w:val="009731E2"/>
    <w:rsid w:val="009732F9"/>
    <w:rsid w:val="0097349B"/>
    <w:rsid w:val="009735A7"/>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B0B"/>
    <w:rsid w:val="00986BB5"/>
    <w:rsid w:val="00986ECD"/>
    <w:rsid w:val="00990830"/>
    <w:rsid w:val="00990C47"/>
    <w:rsid w:val="00990DB6"/>
    <w:rsid w:val="009919D5"/>
    <w:rsid w:val="00991A10"/>
    <w:rsid w:val="00991AFE"/>
    <w:rsid w:val="00991B05"/>
    <w:rsid w:val="00991F08"/>
    <w:rsid w:val="0099298C"/>
    <w:rsid w:val="009929E2"/>
    <w:rsid w:val="00992A8D"/>
    <w:rsid w:val="00992BBC"/>
    <w:rsid w:val="00992C6E"/>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D7"/>
    <w:rsid w:val="009A6064"/>
    <w:rsid w:val="009A6139"/>
    <w:rsid w:val="009A61C8"/>
    <w:rsid w:val="009A62C6"/>
    <w:rsid w:val="009A6579"/>
    <w:rsid w:val="009A6C1A"/>
    <w:rsid w:val="009A7602"/>
    <w:rsid w:val="009A7E8F"/>
    <w:rsid w:val="009A7FB4"/>
    <w:rsid w:val="009B0146"/>
    <w:rsid w:val="009B02BB"/>
    <w:rsid w:val="009B04A2"/>
    <w:rsid w:val="009B05A1"/>
    <w:rsid w:val="009B09E8"/>
    <w:rsid w:val="009B0E6B"/>
    <w:rsid w:val="009B1016"/>
    <w:rsid w:val="009B10EB"/>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810"/>
    <w:rsid w:val="009B387F"/>
    <w:rsid w:val="009B3BEB"/>
    <w:rsid w:val="009B3C12"/>
    <w:rsid w:val="009B3CE2"/>
    <w:rsid w:val="009B3E6F"/>
    <w:rsid w:val="009B403C"/>
    <w:rsid w:val="009B421E"/>
    <w:rsid w:val="009B43CA"/>
    <w:rsid w:val="009B44DA"/>
    <w:rsid w:val="009B4B06"/>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8B2"/>
    <w:rsid w:val="009C4939"/>
    <w:rsid w:val="009C4BCC"/>
    <w:rsid w:val="009C4CB7"/>
    <w:rsid w:val="009C4FCE"/>
    <w:rsid w:val="009C5CF9"/>
    <w:rsid w:val="009C5EE3"/>
    <w:rsid w:val="009C60DA"/>
    <w:rsid w:val="009C654D"/>
    <w:rsid w:val="009C6866"/>
    <w:rsid w:val="009C68FC"/>
    <w:rsid w:val="009C6A11"/>
    <w:rsid w:val="009C6A61"/>
    <w:rsid w:val="009C6C66"/>
    <w:rsid w:val="009C6E44"/>
    <w:rsid w:val="009C6E71"/>
    <w:rsid w:val="009C7269"/>
    <w:rsid w:val="009C73BA"/>
    <w:rsid w:val="009C7C56"/>
    <w:rsid w:val="009C7D54"/>
    <w:rsid w:val="009D0472"/>
    <w:rsid w:val="009D053B"/>
    <w:rsid w:val="009D0641"/>
    <w:rsid w:val="009D0F91"/>
    <w:rsid w:val="009D0FE5"/>
    <w:rsid w:val="009D1042"/>
    <w:rsid w:val="009D1B39"/>
    <w:rsid w:val="009D1B6C"/>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6476"/>
    <w:rsid w:val="009D6552"/>
    <w:rsid w:val="009D65C2"/>
    <w:rsid w:val="009D6882"/>
    <w:rsid w:val="009D6918"/>
    <w:rsid w:val="009D6F85"/>
    <w:rsid w:val="009D7709"/>
    <w:rsid w:val="009D7779"/>
    <w:rsid w:val="009D79E0"/>
    <w:rsid w:val="009D7DCF"/>
    <w:rsid w:val="009E037E"/>
    <w:rsid w:val="009E048A"/>
    <w:rsid w:val="009E06DF"/>
    <w:rsid w:val="009E0E36"/>
    <w:rsid w:val="009E0F93"/>
    <w:rsid w:val="009E1166"/>
    <w:rsid w:val="009E178D"/>
    <w:rsid w:val="009E1CA0"/>
    <w:rsid w:val="009E2757"/>
    <w:rsid w:val="009E28F3"/>
    <w:rsid w:val="009E3126"/>
    <w:rsid w:val="009E3196"/>
    <w:rsid w:val="009E3444"/>
    <w:rsid w:val="009E3B3B"/>
    <w:rsid w:val="009E3C1F"/>
    <w:rsid w:val="009E3C4C"/>
    <w:rsid w:val="009E3E64"/>
    <w:rsid w:val="009E4147"/>
    <w:rsid w:val="009E448A"/>
    <w:rsid w:val="009E460B"/>
    <w:rsid w:val="009E4865"/>
    <w:rsid w:val="009E486C"/>
    <w:rsid w:val="009E4912"/>
    <w:rsid w:val="009E4F5C"/>
    <w:rsid w:val="009E5209"/>
    <w:rsid w:val="009E5287"/>
    <w:rsid w:val="009E52DD"/>
    <w:rsid w:val="009E54BA"/>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912"/>
    <w:rsid w:val="009F4040"/>
    <w:rsid w:val="009F41A4"/>
    <w:rsid w:val="009F41D7"/>
    <w:rsid w:val="009F4470"/>
    <w:rsid w:val="009F4D21"/>
    <w:rsid w:val="009F5521"/>
    <w:rsid w:val="009F5664"/>
    <w:rsid w:val="009F5763"/>
    <w:rsid w:val="009F5FF5"/>
    <w:rsid w:val="009F6015"/>
    <w:rsid w:val="009F6174"/>
    <w:rsid w:val="009F621B"/>
    <w:rsid w:val="009F63B1"/>
    <w:rsid w:val="009F647B"/>
    <w:rsid w:val="009F656E"/>
    <w:rsid w:val="009F6AE9"/>
    <w:rsid w:val="009F7B91"/>
    <w:rsid w:val="009F7BE9"/>
    <w:rsid w:val="009F7F39"/>
    <w:rsid w:val="00A0084D"/>
    <w:rsid w:val="00A00904"/>
    <w:rsid w:val="00A00DFC"/>
    <w:rsid w:val="00A012B9"/>
    <w:rsid w:val="00A0136E"/>
    <w:rsid w:val="00A018EF"/>
    <w:rsid w:val="00A01BFB"/>
    <w:rsid w:val="00A01DAE"/>
    <w:rsid w:val="00A01F32"/>
    <w:rsid w:val="00A020A1"/>
    <w:rsid w:val="00A02B37"/>
    <w:rsid w:val="00A034D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8D4"/>
    <w:rsid w:val="00A11AC9"/>
    <w:rsid w:val="00A12415"/>
    <w:rsid w:val="00A1251A"/>
    <w:rsid w:val="00A12527"/>
    <w:rsid w:val="00A12589"/>
    <w:rsid w:val="00A12B30"/>
    <w:rsid w:val="00A12B45"/>
    <w:rsid w:val="00A12E0F"/>
    <w:rsid w:val="00A12F4A"/>
    <w:rsid w:val="00A12FF4"/>
    <w:rsid w:val="00A132DA"/>
    <w:rsid w:val="00A1330D"/>
    <w:rsid w:val="00A13D3B"/>
    <w:rsid w:val="00A14246"/>
    <w:rsid w:val="00A1434E"/>
    <w:rsid w:val="00A147A7"/>
    <w:rsid w:val="00A14851"/>
    <w:rsid w:val="00A14F81"/>
    <w:rsid w:val="00A14FE1"/>
    <w:rsid w:val="00A150F2"/>
    <w:rsid w:val="00A151CD"/>
    <w:rsid w:val="00A15250"/>
    <w:rsid w:val="00A15475"/>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8E"/>
    <w:rsid w:val="00A20130"/>
    <w:rsid w:val="00A20176"/>
    <w:rsid w:val="00A20D29"/>
    <w:rsid w:val="00A20EAD"/>
    <w:rsid w:val="00A2113D"/>
    <w:rsid w:val="00A212AE"/>
    <w:rsid w:val="00A21A1E"/>
    <w:rsid w:val="00A21BC6"/>
    <w:rsid w:val="00A22049"/>
    <w:rsid w:val="00A22431"/>
    <w:rsid w:val="00A22536"/>
    <w:rsid w:val="00A226B7"/>
    <w:rsid w:val="00A226DF"/>
    <w:rsid w:val="00A228D0"/>
    <w:rsid w:val="00A2291F"/>
    <w:rsid w:val="00A23BB1"/>
    <w:rsid w:val="00A23D58"/>
    <w:rsid w:val="00A23EBB"/>
    <w:rsid w:val="00A2403A"/>
    <w:rsid w:val="00A24C4C"/>
    <w:rsid w:val="00A24FED"/>
    <w:rsid w:val="00A250C0"/>
    <w:rsid w:val="00A250DD"/>
    <w:rsid w:val="00A251CE"/>
    <w:rsid w:val="00A25566"/>
    <w:rsid w:val="00A25F93"/>
    <w:rsid w:val="00A2642C"/>
    <w:rsid w:val="00A266D6"/>
    <w:rsid w:val="00A26C8E"/>
    <w:rsid w:val="00A26F9D"/>
    <w:rsid w:val="00A27041"/>
    <w:rsid w:val="00A2733D"/>
    <w:rsid w:val="00A27AB1"/>
    <w:rsid w:val="00A27C8E"/>
    <w:rsid w:val="00A3003D"/>
    <w:rsid w:val="00A30083"/>
    <w:rsid w:val="00A3043D"/>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F19"/>
    <w:rsid w:val="00A35371"/>
    <w:rsid w:val="00A35455"/>
    <w:rsid w:val="00A35788"/>
    <w:rsid w:val="00A3579B"/>
    <w:rsid w:val="00A3581B"/>
    <w:rsid w:val="00A358EB"/>
    <w:rsid w:val="00A35A09"/>
    <w:rsid w:val="00A366D7"/>
    <w:rsid w:val="00A369F0"/>
    <w:rsid w:val="00A36BD4"/>
    <w:rsid w:val="00A36C36"/>
    <w:rsid w:val="00A370D5"/>
    <w:rsid w:val="00A3787D"/>
    <w:rsid w:val="00A37A17"/>
    <w:rsid w:val="00A37E70"/>
    <w:rsid w:val="00A37FA3"/>
    <w:rsid w:val="00A40296"/>
    <w:rsid w:val="00A402CA"/>
    <w:rsid w:val="00A4099C"/>
    <w:rsid w:val="00A40D26"/>
    <w:rsid w:val="00A413FA"/>
    <w:rsid w:val="00A41578"/>
    <w:rsid w:val="00A417E7"/>
    <w:rsid w:val="00A41F9B"/>
    <w:rsid w:val="00A42389"/>
    <w:rsid w:val="00A42516"/>
    <w:rsid w:val="00A429EB"/>
    <w:rsid w:val="00A42CD9"/>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C8F"/>
    <w:rsid w:val="00A45E42"/>
    <w:rsid w:val="00A4625D"/>
    <w:rsid w:val="00A4692F"/>
    <w:rsid w:val="00A46F4D"/>
    <w:rsid w:val="00A47210"/>
    <w:rsid w:val="00A478E1"/>
    <w:rsid w:val="00A47C36"/>
    <w:rsid w:val="00A50459"/>
    <w:rsid w:val="00A507F2"/>
    <w:rsid w:val="00A50830"/>
    <w:rsid w:val="00A50AB1"/>
    <w:rsid w:val="00A5102F"/>
    <w:rsid w:val="00A51389"/>
    <w:rsid w:val="00A51910"/>
    <w:rsid w:val="00A5201C"/>
    <w:rsid w:val="00A5209B"/>
    <w:rsid w:val="00A5224F"/>
    <w:rsid w:val="00A525A6"/>
    <w:rsid w:val="00A5260F"/>
    <w:rsid w:val="00A527BE"/>
    <w:rsid w:val="00A52E9A"/>
    <w:rsid w:val="00A52F8D"/>
    <w:rsid w:val="00A53CB7"/>
    <w:rsid w:val="00A54055"/>
    <w:rsid w:val="00A54536"/>
    <w:rsid w:val="00A548E5"/>
    <w:rsid w:val="00A5492C"/>
    <w:rsid w:val="00A54C5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3019"/>
    <w:rsid w:val="00A633AF"/>
    <w:rsid w:val="00A63427"/>
    <w:rsid w:val="00A637F6"/>
    <w:rsid w:val="00A64207"/>
    <w:rsid w:val="00A6483A"/>
    <w:rsid w:val="00A648BC"/>
    <w:rsid w:val="00A649E1"/>
    <w:rsid w:val="00A64A2B"/>
    <w:rsid w:val="00A64DB3"/>
    <w:rsid w:val="00A651F4"/>
    <w:rsid w:val="00A65C56"/>
    <w:rsid w:val="00A66348"/>
    <w:rsid w:val="00A66506"/>
    <w:rsid w:val="00A665AA"/>
    <w:rsid w:val="00A6682A"/>
    <w:rsid w:val="00A674CB"/>
    <w:rsid w:val="00A67D2A"/>
    <w:rsid w:val="00A67E9C"/>
    <w:rsid w:val="00A67F8B"/>
    <w:rsid w:val="00A70560"/>
    <w:rsid w:val="00A70C5A"/>
    <w:rsid w:val="00A71454"/>
    <w:rsid w:val="00A715C7"/>
    <w:rsid w:val="00A71814"/>
    <w:rsid w:val="00A71892"/>
    <w:rsid w:val="00A7192A"/>
    <w:rsid w:val="00A71C32"/>
    <w:rsid w:val="00A727EC"/>
    <w:rsid w:val="00A7283E"/>
    <w:rsid w:val="00A7292E"/>
    <w:rsid w:val="00A72E04"/>
    <w:rsid w:val="00A73649"/>
    <w:rsid w:val="00A73694"/>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3D"/>
    <w:rsid w:val="00A75B52"/>
    <w:rsid w:val="00A75F61"/>
    <w:rsid w:val="00A75FFD"/>
    <w:rsid w:val="00A76ACF"/>
    <w:rsid w:val="00A76F72"/>
    <w:rsid w:val="00A771F6"/>
    <w:rsid w:val="00A778B7"/>
    <w:rsid w:val="00A77B46"/>
    <w:rsid w:val="00A77F36"/>
    <w:rsid w:val="00A80621"/>
    <w:rsid w:val="00A80AA0"/>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A0F"/>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2F"/>
    <w:rsid w:val="00AC09D8"/>
    <w:rsid w:val="00AC0F2B"/>
    <w:rsid w:val="00AC14BD"/>
    <w:rsid w:val="00AC1A98"/>
    <w:rsid w:val="00AC1DFF"/>
    <w:rsid w:val="00AC1F0C"/>
    <w:rsid w:val="00AC20A3"/>
    <w:rsid w:val="00AC23F1"/>
    <w:rsid w:val="00AC2651"/>
    <w:rsid w:val="00AC291B"/>
    <w:rsid w:val="00AC29BB"/>
    <w:rsid w:val="00AC2D5C"/>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60A"/>
    <w:rsid w:val="00AC56EA"/>
    <w:rsid w:val="00AC57F2"/>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53D"/>
    <w:rsid w:val="00AD3A54"/>
    <w:rsid w:val="00AD3BA4"/>
    <w:rsid w:val="00AD4390"/>
    <w:rsid w:val="00AD4451"/>
    <w:rsid w:val="00AD455B"/>
    <w:rsid w:val="00AD4A41"/>
    <w:rsid w:val="00AD4B24"/>
    <w:rsid w:val="00AD4B75"/>
    <w:rsid w:val="00AD4CF4"/>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212F"/>
    <w:rsid w:val="00AE21E5"/>
    <w:rsid w:val="00AE2B9D"/>
    <w:rsid w:val="00AE304C"/>
    <w:rsid w:val="00AE37E0"/>
    <w:rsid w:val="00AE3F7E"/>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70DF"/>
    <w:rsid w:val="00AE735C"/>
    <w:rsid w:val="00AE74B0"/>
    <w:rsid w:val="00AE7AD5"/>
    <w:rsid w:val="00AF0123"/>
    <w:rsid w:val="00AF0162"/>
    <w:rsid w:val="00AF020A"/>
    <w:rsid w:val="00AF0258"/>
    <w:rsid w:val="00AF053C"/>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700B"/>
    <w:rsid w:val="00AF711D"/>
    <w:rsid w:val="00AF715B"/>
    <w:rsid w:val="00AF7663"/>
    <w:rsid w:val="00AF790C"/>
    <w:rsid w:val="00AF7E29"/>
    <w:rsid w:val="00B00662"/>
    <w:rsid w:val="00B00759"/>
    <w:rsid w:val="00B00847"/>
    <w:rsid w:val="00B009F0"/>
    <w:rsid w:val="00B011E5"/>
    <w:rsid w:val="00B01628"/>
    <w:rsid w:val="00B01758"/>
    <w:rsid w:val="00B02183"/>
    <w:rsid w:val="00B021AD"/>
    <w:rsid w:val="00B0266D"/>
    <w:rsid w:val="00B02CCC"/>
    <w:rsid w:val="00B03731"/>
    <w:rsid w:val="00B0394F"/>
    <w:rsid w:val="00B03DE3"/>
    <w:rsid w:val="00B03E78"/>
    <w:rsid w:val="00B042BC"/>
    <w:rsid w:val="00B04AC7"/>
    <w:rsid w:val="00B04F88"/>
    <w:rsid w:val="00B04F9B"/>
    <w:rsid w:val="00B05007"/>
    <w:rsid w:val="00B050A8"/>
    <w:rsid w:val="00B053A4"/>
    <w:rsid w:val="00B054F9"/>
    <w:rsid w:val="00B0595C"/>
    <w:rsid w:val="00B05A08"/>
    <w:rsid w:val="00B05CE5"/>
    <w:rsid w:val="00B05DF3"/>
    <w:rsid w:val="00B060CD"/>
    <w:rsid w:val="00B06306"/>
    <w:rsid w:val="00B06BE7"/>
    <w:rsid w:val="00B06E03"/>
    <w:rsid w:val="00B06F01"/>
    <w:rsid w:val="00B0700D"/>
    <w:rsid w:val="00B07221"/>
    <w:rsid w:val="00B0731A"/>
    <w:rsid w:val="00B07377"/>
    <w:rsid w:val="00B073FF"/>
    <w:rsid w:val="00B0751B"/>
    <w:rsid w:val="00B077F1"/>
    <w:rsid w:val="00B07BD3"/>
    <w:rsid w:val="00B1010A"/>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BC7"/>
    <w:rsid w:val="00B163C0"/>
    <w:rsid w:val="00B165A9"/>
    <w:rsid w:val="00B166EB"/>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E70"/>
    <w:rsid w:val="00B36F55"/>
    <w:rsid w:val="00B37374"/>
    <w:rsid w:val="00B37456"/>
    <w:rsid w:val="00B37CC9"/>
    <w:rsid w:val="00B37E2E"/>
    <w:rsid w:val="00B40164"/>
    <w:rsid w:val="00B40210"/>
    <w:rsid w:val="00B40827"/>
    <w:rsid w:val="00B40BD9"/>
    <w:rsid w:val="00B40D99"/>
    <w:rsid w:val="00B40E36"/>
    <w:rsid w:val="00B40E66"/>
    <w:rsid w:val="00B40F97"/>
    <w:rsid w:val="00B4166C"/>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4418"/>
    <w:rsid w:val="00B444AC"/>
    <w:rsid w:val="00B4457D"/>
    <w:rsid w:val="00B4498F"/>
    <w:rsid w:val="00B44D69"/>
    <w:rsid w:val="00B456F8"/>
    <w:rsid w:val="00B459FA"/>
    <w:rsid w:val="00B45ABF"/>
    <w:rsid w:val="00B45AF6"/>
    <w:rsid w:val="00B46496"/>
    <w:rsid w:val="00B47381"/>
    <w:rsid w:val="00B474AE"/>
    <w:rsid w:val="00B47D69"/>
    <w:rsid w:val="00B47DFB"/>
    <w:rsid w:val="00B47EA0"/>
    <w:rsid w:val="00B50ACC"/>
    <w:rsid w:val="00B50BBC"/>
    <w:rsid w:val="00B50BCE"/>
    <w:rsid w:val="00B50C79"/>
    <w:rsid w:val="00B51235"/>
    <w:rsid w:val="00B51616"/>
    <w:rsid w:val="00B51A5C"/>
    <w:rsid w:val="00B51E23"/>
    <w:rsid w:val="00B5204F"/>
    <w:rsid w:val="00B524D9"/>
    <w:rsid w:val="00B52EE2"/>
    <w:rsid w:val="00B53141"/>
    <w:rsid w:val="00B53148"/>
    <w:rsid w:val="00B537A8"/>
    <w:rsid w:val="00B539DF"/>
    <w:rsid w:val="00B54329"/>
    <w:rsid w:val="00B546E5"/>
    <w:rsid w:val="00B5485E"/>
    <w:rsid w:val="00B54B2B"/>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C3D"/>
    <w:rsid w:val="00B65C62"/>
    <w:rsid w:val="00B661C6"/>
    <w:rsid w:val="00B66BD0"/>
    <w:rsid w:val="00B67186"/>
    <w:rsid w:val="00B67288"/>
    <w:rsid w:val="00B67CCB"/>
    <w:rsid w:val="00B67D36"/>
    <w:rsid w:val="00B67E4B"/>
    <w:rsid w:val="00B67F8C"/>
    <w:rsid w:val="00B70402"/>
    <w:rsid w:val="00B7059B"/>
    <w:rsid w:val="00B70604"/>
    <w:rsid w:val="00B70C13"/>
    <w:rsid w:val="00B70E3F"/>
    <w:rsid w:val="00B71084"/>
    <w:rsid w:val="00B711E8"/>
    <w:rsid w:val="00B71395"/>
    <w:rsid w:val="00B714EC"/>
    <w:rsid w:val="00B7171E"/>
    <w:rsid w:val="00B719D7"/>
    <w:rsid w:val="00B72041"/>
    <w:rsid w:val="00B72184"/>
    <w:rsid w:val="00B7246D"/>
    <w:rsid w:val="00B727A1"/>
    <w:rsid w:val="00B728CA"/>
    <w:rsid w:val="00B728DF"/>
    <w:rsid w:val="00B7296A"/>
    <w:rsid w:val="00B73E37"/>
    <w:rsid w:val="00B73F69"/>
    <w:rsid w:val="00B746B7"/>
    <w:rsid w:val="00B74950"/>
    <w:rsid w:val="00B75A1B"/>
    <w:rsid w:val="00B75C81"/>
    <w:rsid w:val="00B75D52"/>
    <w:rsid w:val="00B76149"/>
    <w:rsid w:val="00B761B3"/>
    <w:rsid w:val="00B765ED"/>
    <w:rsid w:val="00B76C33"/>
    <w:rsid w:val="00B77035"/>
    <w:rsid w:val="00B77355"/>
    <w:rsid w:val="00B779C8"/>
    <w:rsid w:val="00B77EAB"/>
    <w:rsid w:val="00B807C7"/>
    <w:rsid w:val="00B80989"/>
    <w:rsid w:val="00B80CF2"/>
    <w:rsid w:val="00B810C8"/>
    <w:rsid w:val="00B814F4"/>
    <w:rsid w:val="00B818B2"/>
    <w:rsid w:val="00B818DE"/>
    <w:rsid w:val="00B81DED"/>
    <w:rsid w:val="00B81DFC"/>
    <w:rsid w:val="00B82148"/>
    <w:rsid w:val="00B826D0"/>
    <w:rsid w:val="00B82839"/>
    <w:rsid w:val="00B83198"/>
    <w:rsid w:val="00B8348D"/>
    <w:rsid w:val="00B8355A"/>
    <w:rsid w:val="00B836C1"/>
    <w:rsid w:val="00B8382E"/>
    <w:rsid w:val="00B83D68"/>
    <w:rsid w:val="00B84213"/>
    <w:rsid w:val="00B843CE"/>
    <w:rsid w:val="00B843FD"/>
    <w:rsid w:val="00B84556"/>
    <w:rsid w:val="00B8472C"/>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78C"/>
    <w:rsid w:val="00B879D3"/>
    <w:rsid w:val="00B87A76"/>
    <w:rsid w:val="00B87F06"/>
    <w:rsid w:val="00B9008A"/>
    <w:rsid w:val="00B90249"/>
    <w:rsid w:val="00B905B1"/>
    <w:rsid w:val="00B9107F"/>
    <w:rsid w:val="00B913BE"/>
    <w:rsid w:val="00B9176A"/>
    <w:rsid w:val="00B919BD"/>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7429"/>
    <w:rsid w:val="00BA7458"/>
    <w:rsid w:val="00BA76D2"/>
    <w:rsid w:val="00BA7D36"/>
    <w:rsid w:val="00BB01F6"/>
    <w:rsid w:val="00BB042C"/>
    <w:rsid w:val="00BB0BFD"/>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C4A"/>
    <w:rsid w:val="00BB4CB4"/>
    <w:rsid w:val="00BB4CC0"/>
    <w:rsid w:val="00BB4E4E"/>
    <w:rsid w:val="00BB50F0"/>
    <w:rsid w:val="00BB5901"/>
    <w:rsid w:val="00BB5D92"/>
    <w:rsid w:val="00BB5E64"/>
    <w:rsid w:val="00BB69C3"/>
    <w:rsid w:val="00BB6B5E"/>
    <w:rsid w:val="00BB6F72"/>
    <w:rsid w:val="00BB70BD"/>
    <w:rsid w:val="00BB7201"/>
    <w:rsid w:val="00BB7E96"/>
    <w:rsid w:val="00BC01CB"/>
    <w:rsid w:val="00BC02A3"/>
    <w:rsid w:val="00BC09B5"/>
    <w:rsid w:val="00BC0D98"/>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5CB"/>
    <w:rsid w:val="00BC475D"/>
    <w:rsid w:val="00BC4927"/>
    <w:rsid w:val="00BC49DE"/>
    <w:rsid w:val="00BC51AE"/>
    <w:rsid w:val="00BC5820"/>
    <w:rsid w:val="00BC59E4"/>
    <w:rsid w:val="00BC5CB5"/>
    <w:rsid w:val="00BC5CBB"/>
    <w:rsid w:val="00BC5FDE"/>
    <w:rsid w:val="00BC62CD"/>
    <w:rsid w:val="00BC63CB"/>
    <w:rsid w:val="00BC7048"/>
    <w:rsid w:val="00BC70CB"/>
    <w:rsid w:val="00BC79DC"/>
    <w:rsid w:val="00BD00CE"/>
    <w:rsid w:val="00BD08C1"/>
    <w:rsid w:val="00BD0B30"/>
    <w:rsid w:val="00BD0B51"/>
    <w:rsid w:val="00BD0D40"/>
    <w:rsid w:val="00BD129B"/>
    <w:rsid w:val="00BD1359"/>
    <w:rsid w:val="00BD1702"/>
    <w:rsid w:val="00BD18E8"/>
    <w:rsid w:val="00BD1939"/>
    <w:rsid w:val="00BD1B21"/>
    <w:rsid w:val="00BD1FBB"/>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727C"/>
    <w:rsid w:val="00BD74BA"/>
    <w:rsid w:val="00BD74CE"/>
    <w:rsid w:val="00BE04F9"/>
    <w:rsid w:val="00BE0576"/>
    <w:rsid w:val="00BE0746"/>
    <w:rsid w:val="00BE07B4"/>
    <w:rsid w:val="00BE0934"/>
    <w:rsid w:val="00BE0FF8"/>
    <w:rsid w:val="00BE1504"/>
    <w:rsid w:val="00BE1AE4"/>
    <w:rsid w:val="00BE1AF1"/>
    <w:rsid w:val="00BE1E89"/>
    <w:rsid w:val="00BE1EF1"/>
    <w:rsid w:val="00BE2065"/>
    <w:rsid w:val="00BE2AE7"/>
    <w:rsid w:val="00BE2B40"/>
    <w:rsid w:val="00BE2E27"/>
    <w:rsid w:val="00BE3036"/>
    <w:rsid w:val="00BE312B"/>
    <w:rsid w:val="00BE3467"/>
    <w:rsid w:val="00BE35B7"/>
    <w:rsid w:val="00BE3702"/>
    <w:rsid w:val="00BE3994"/>
    <w:rsid w:val="00BE3A2E"/>
    <w:rsid w:val="00BE3C15"/>
    <w:rsid w:val="00BE3D9E"/>
    <w:rsid w:val="00BE3FD3"/>
    <w:rsid w:val="00BE4619"/>
    <w:rsid w:val="00BE4654"/>
    <w:rsid w:val="00BE49E2"/>
    <w:rsid w:val="00BE5626"/>
    <w:rsid w:val="00BE57E8"/>
    <w:rsid w:val="00BE593D"/>
    <w:rsid w:val="00BE5D1B"/>
    <w:rsid w:val="00BE5FDB"/>
    <w:rsid w:val="00BE604F"/>
    <w:rsid w:val="00BE698C"/>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47D"/>
    <w:rsid w:val="00BF267D"/>
    <w:rsid w:val="00BF2A85"/>
    <w:rsid w:val="00BF2C80"/>
    <w:rsid w:val="00BF2F0A"/>
    <w:rsid w:val="00BF2F6F"/>
    <w:rsid w:val="00BF321E"/>
    <w:rsid w:val="00BF3440"/>
    <w:rsid w:val="00BF37AC"/>
    <w:rsid w:val="00BF383E"/>
    <w:rsid w:val="00BF3A16"/>
    <w:rsid w:val="00BF3BA0"/>
    <w:rsid w:val="00BF3C5C"/>
    <w:rsid w:val="00BF3F8F"/>
    <w:rsid w:val="00BF46D6"/>
    <w:rsid w:val="00BF4B8B"/>
    <w:rsid w:val="00BF4DB6"/>
    <w:rsid w:val="00BF5582"/>
    <w:rsid w:val="00BF579D"/>
    <w:rsid w:val="00BF5C01"/>
    <w:rsid w:val="00BF5DE6"/>
    <w:rsid w:val="00BF6007"/>
    <w:rsid w:val="00BF60E3"/>
    <w:rsid w:val="00BF69FC"/>
    <w:rsid w:val="00BF6B21"/>
    <w:rsid w:val="00BF6BE7"/>
    <w:rsid w:val="00BF6CEC"/>
    <w:rsid w:val="00BF6DEA"/>
    <w:rsid w:val="00BF7703"/>
    <w:rsid w:val="00BF7706"/>
    <w:rsid w:val="00BF7728"/>
    <w:rsid w:val="00BF7F25"/>
    <w:rsid w:val="00C0016E"/>
    <w:rsid w:val="00C00352"/>
    <w:rsid w:val="00C008ED"/>
    <w:rsid w:val="00C0143D"/>
    <w:rsid w:val="00C01AF1"/>
    <w:rsid w:val="00C01E61"/>
    <w:rsid w:val="00C0218E"/>
    <w:rsid w:val="00C024D7"/>
    <w:rsid w:val="00C0258E"/>
    <w:rsid w:val="00C026EF"/>
    <w:rsid w:val="00C02B90"/>
    <w:rsid w:val="00C030CD"/>
    <w:rsid w:val="00C03100"/>
    <w:rsid w:val="00C0356B"/>
    <w:rsid w:val="00C03631"/>
    <w:rsid w:val="00C039D4"/>
    <w:rsid w:val="00C03D9A"/>
    <w:rsid w:val="00C03EF6"/>
    <w:rsid w:val="00C04049"/>
    <w:rsid w:val="00C04160"/>
    <w:rsid w:val="00C0421E"/>
    <w:rsid w:val="00C04287"/>
    <w:rsid w:val="00C044A8"/>
    <w:rsid w:val="00C04531"/>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9D0"/>
    <w:rsid w:val="00C11A08"/>
    <w:rsid w:val="00C11AF1"/>
    <w:rsid w:val="00C11FA5"/>
    <w:rsid w:val="00C125A6"/>
    <w:rsid w:val="00C12668"/>
    <w:rsid w:val="00C12839"/>
    <w:rsid w:val="00C12AF8"/>
    <w:rsid w:val="00C12C8F"/>
    <w:rsid w:val="00C12EE6"/>
    <w:rsid w:val="00C1301F"/>
    <w:rsid w:val="00C13E64"/>
    <w:rsid w:val="00C1408F"/>
    <w:rsid w:val="00C1412F"/>
    <w:rsid w:val="00C144B4"/>
    <w:rsid w:val="00C14685"/>
    <w:rsid w:val="00C146D2"/>
    <w:rsid w:val="00C146ED"/>
    <w:rsid w:val="00C14782"/>
    <w:rsid w:val="00C14952"/>
    <w:rsid w:val="00C14AAC"/>
    <w:rsid w:val="00C14F0B"/>
    <w:rsid w:val="00C151B0"/>
    <w:rsid w:val="00C15207"/>
    <w:rsid w:val="00C153E7"/>
    <w:rsid w:val="00C15DC5"/>
    <w:rsid w:val="00C16232"/>
    <w:rsid w:val="00C16B5B"/>
    <w:rsid w:val="00C17105"/>
    <w:rsid w:val="00C1742F"/>
    <w:rsid w:val="00C175C9"/>
    <w:rsid w:val="00C17653"/>
    <w:rsid w:val="00C177FD"/>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E46"/>
    <w:rsid w:val="00C2629D"/>
    <w:rsid w:val="00C26396"/>
    <w:rsid w:val="00C269D3"/>
    <w:rsid w:val="00C274D0"/>
    <w:rsid w:val="00C276FE"/>
    <w:rsid w:val="00C2788D"/>
    <w:rsid w:val="00C27B97"/>
    <w:rsid w:val="00C27E00"/>
    <w:rsid w:val="00C302EE"/>
    <w:rsid w:val="00C30423"/>
    <w:rsid w:val="00C30424"/>
    <w:rsid w:val="00C30D77"/>
    <w:rsid w:val="00C313BC"/>
    <w:rsid w:val="00C314FE"/>
    <w:rsid w:val="00C318FB"/>
    <w:rsid w:val="00C31DC9"/>
    <w:rsid w:val="00C31DEA"/>
    <w:rsid w:val="00C31F32"/>
    <w:rsid w:val="00C320BF"/>
    <w:rsid w:val="00C32274"/>
    <w:rsid w:val="00C32577"/>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68F8"/>
    <w:rsid w:val="00C36AB3"/>
    <w:rsid w:val="00C36B6B"/>
    <w:rsid w:val="00C36C3A"/>
    <w:rsid w:val="00C36D5F"/>
    <w:rsid w:val="00C36E30"/>
    <w:rsid w:val="00C370C4"/>
    <w:rsid w:val="00C3755F"/>
    <w:rsid w:val="00C37961"/>
    <w:rsid w:val="00C37DA8"/>
    <w:rsid w:val="00C40026"/>
    <w:rsid w:val="00C40387"/>
    <w:rsid w:val="00C403E0"/>
    <w:rsid w:val="00C4066C"/>
    <w:rsid w:val="00C40731"/>
    <w:rsid w:val="00C40BBC"/>
    <w:rsid w:val="00C40C42"/>
    <w:rsid w:val="00C40D63"/>
    <w:rsid w:val="00C40DCE"/>
    <w:rsid w:val="00C40F0F"/>
    <w:rsid w:val="00C413A9"/>
    <w:rsid w:val="00C4146C"/>
    <w:rsid w:val="00C416EF"/>
    <w:rsid w:val="00C417D9"/>
    <w:rsid w:val="00C418EE"/>
    <w:rsid w:val="00C41E89"/>
    <w:rsid w:val="00C4208D"/>
    <w:rsid w:val="00C42294"/>
    <w:rsid w:val="00C4241B"/>
    <w:rsid w:val="00C42540"/>
    <w:rsid w:val="00C42B26"/>
    <w:rsid w:val="00C42C78"/>
    <w:rsid w:val="00C42D7E"/>
    <w:rsid w:val="00C43131"/>
    <w:rsid w:val="00C433DD"/>
    <w:rsid w:val="00C4361C"/>
    <w:rsid w:val="00C43A6B"/>
    <w:rsid w:val="00C43B5E"/>
    <w:rsid w:val="00C43DBF"/>
    <w:rsid w:val="00C43FB9"/>
    <w:rsid w:val="00C44097"/>
    <w:rsid w:val="00C4415C"/>
    <w:rsid w:val="00C44230"/>
    <w:rsid w:val="00C44266"/>
    <w:rsid w:val="00C442A3"/>
    <w:rsid w:val="00C44356"/>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CC"/>
    <w:rsid w:val="00C715D9"/>
    <w:rsid w:val="00C7174D"/>
    <w:rsid w:val="00C71898"/>
    <w:rsid w:val="00C71A3E"/>
    <w:rsid w:val="00C71AE1"/>
    <w:rsid w:val="00C71BC0"/>
    <w:rsid w:val="00C72106"/>
    <w:rsid w:val="00C7236D"/>
    <w:rsid w:val="00C7286E"/>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23C"/>
    <w:rsid w:val="00C7630F"/>
    <w:rsid w:val="00C769E4"/>
    <w:rsid w:val="00C76AC7"/>
    <w:rsid w:val="00C76F43"/>
    <w:rsid w:val="00C76F6C"/>
    <w:rsid w:val="00C776CD"/>
    <w:rsid w:val="00C77778"/>
    <w:rsid w:val="00C779F5"/>
    <w:rsid w:val="00C77E5F"/>
    <w:rsid w:val="00C8036B"/>
    <w:rsid w:val="00C805CB"/>
    <w:rsid w:val="00C80793"/>
    <w:rsid w:val="00C80F60"/>
    <w:rsid w:val="00C810BE"/>
    <w:rsid w:val="00C814F5"/>
    <w:rsid w:val="00C819E9"/>
    <w:rsid w:val="00C81A95"/>
    <w:rsid w:val="00C81AF3"/>
    <w:rsid w:val="00C821B1"/>
    <w:rsid w:val="00C82CC0"/>
    <w:rsid w:val="00C82CFC"/>
    <w:rsid w:val="00C82D87"/>
    <w:rsid w:val="00C82DB8"/>
    <w:rsid w:val="00C8353C"/>
    <w:rsid w:val="00C835B1"/>
    <w:rsid w:val="00C8360B"/>
    <w:rsid w:val="00C83885"/>
    <w:rsid w:val="00C839CD"/>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3FC4"/>
    <w:rsid w:val="00C94414"/>
    <w:rsid w:val="00C94715"/>
    <w:rsid w:val="00C94B4A"/>
    <w:rsid w:val="00C94DBD"/>
    <w:rsid w:val="00C94DE0"/>
    <w:rsid w:val="00C954DA"/>
    <w:rsid w:val="00C95B5E"/>
    <w:rsid w:val="00C960CD"/>
    <w:rsid w:val="00C96235"/>
    <w:rsid w:val="00C967C5"/>
    <w:rsid w:val="00C9691F"/>
    <w:rsid w:val="00C96F6B"/>
    <w:rsid w:val="00C97903"/>
    <w:rsid w:val="00CA01CD"/>
    <w:rsid w:val="00CA08C3"/>
    <w:rsid w:val="00CA08F9"/>
    <w:rsid w:val="00CA0CE3"/>
    <w:rsid w:val="00CA1060"/>
    <w:rsid w:val="00CA110F"/>
    <w:rsid w:val="00CA1332"/>
    <w:rsid w:val="00CA1952"/>
    <w:rsid w:val="00CA2036"/>
    <w:rsid w:val="00CA215E"/>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66E"/>
    <w:rsid w:val="00CA6682"/>
    <w:rsid w:val="00CA698C"/>
    <w:rsid w:val="00CA698D"/>
    <w:rsid w:val="00CA6F82"/>
    <w:rsid w:val="00CA7171"/>
    <w:rsid w:val="00CA7FCE"/>
    <w:rsid w:val="00CB0910"/>
    <w:rsid w:val="00CB0F0B"/>
    <w:rsid w:val="00CB10F5"/>
    <w:rsid w:val="00CB218D"/>
    <w:rsid w:val="00CB22C8"/>
    <w:rsid w:val="00CB2448"/>
    <w:rsid w:val="00CB25ED"/>
    <w:rsid w:val="00CB2949"/>
    <w:rsid w:val="00CB3815"/>
    <w:rsid w:val="00CB3E78"/>
    <w:rsid w:val="00CB422A"/>
    <w:rsid w:val="00CB46E9"/>
    <w:rsid w:val="00CB5F0A"/>
    <w:rsid w:val="00CB5F26"/>
    <w:rsid w:val="00CB62A7"/>
    <w:rsid w:val="00CB64E5"/>
    <w:rsid w:val="00CB6517"/>
    <w:rsid w:val="00CB6599"/>
    <w:rsid w:val="00CB6975"/>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A69"/>
    <w:rsid w:val="00CC1AEC"/>
    <w:rsid w:val="00CC1B65"/>
    <w:rsid w:val="00CC1D8E"/>
    <w:rsid w:val="00CC25EB"/>
    <w:rsid w:val="00CC277A"/>
    <w:rsid w:val="00CC2E3A"/>
    <w:rsid w:val="00CC2FA5"/>
    <w:rsid w:val="00CC305B"/>
    <w:rsid w:val="00CC34F0"/>
    <w:rsid w:val="00CC36D1"/>
    <w:rsid w:val="00CC375C"/>
    <w:rsid w:val="00CC4120"/>
    <w:rsid w:val="00CC457D"/>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F66"/>
    <w:rsid w:val="00CD05F6"/>
    <w:rsid w:val="00CD072C"/>
    <w:rsid w:val="00CD076A"/>
    <w:rsid w:val="00CD07D0"/>
    <w:rsid w:val="00CD0874"/>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7BB"/>
    <w:rsid w:val="00CD686C"/>
    <w:rsid w:val="00CD69B1"/>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AF2"/>
    <w:rsid w:val="00CE5DC7"/>
    <w:rsid w:val="00CE6124"/>
    <w:rsid w:val="00CE62D7"/>
    <w:rsid w:val="00CE62E4"/>
    <w:rsid w:val="00CE634F"/>
    <w:rsid w:val="00CE684D"/>
    <w:rsid w:val="00CE685E"/>
    <w:rsid w:val="00CE77A0"/>
    <w:rsid w:val="00CE784E"/>
    <w:rsid w:val="00CE791E"/>
    <w:rsid w:val="00CE7D7B"/>
    <w:rsid w:val="00CF0E65"/>
    <w:rsid w:val="00CF0F33"/>
    <w:rsid w:val="00CF125C"/>
    <w:rsid w:val="00CF1310"/>
    <w:rsid w:val="00CF13D0"/>
    <w:rsid w:val="00CF16DE"/>
    <w:rsid w:val="00CF1859"/>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75BD"/>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C2F"/>
    <w:rsid w:val="00D03D6E"/>
    <w:rsid w:val="00D03E0D"/>
    <w:rsid w:val="00D04533"/>
    <w:rsid w:val="00D04649"/>
    <w:rsid w:val="00D05139"/>
    <w:rsid w:val="00D051C7"/>
    <w:rsid w:val="00D0548A"/>
    <w:rsid w:val="00D056F6"/>
    <w:rsid w:val="00D05B8D"/>
    <w:rsid w:val="00D05BC1"/>
    <w:rsid w:val="00D06057"/>
    <w:rsid w:val="00D06291"/>
    <w:rsid w:val="00D06364"/>
    <w:rsid w:val="00D068FC"/>
    <w:rsid w:val="00D06A11"/>
    <w:rsid w:val="00D06B0A"/>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D0B"/>
    <w:rsid w:val="00D14337"/>
    <w:rsid w:val="00D14691"/>
    <w:rsid w:val="00D14AB9"/>
    <w:rsid w:val="00D14AFB"/>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D43"/>
    <w:rsid w:val="00D22066"/>
    <w:rsid w:val="00D22123"/>
    <w:rsid w:val="00D22305"/>
    <w:rsid w:val="00D225AB"/>
    <w:rsid w:val="00D22A28"/>
    <w:rsid w:val="00D22B56"/>
    <w:rsid w:val="00D230F0"/>
    <w:rsid w:val="00D23197"/>
    <w:rsid w:val="00D23261"/>
    <w:rsid w:val="00D232C1"/>
    <w:rsid w:val="00D237E7"/>
    <w:rsid w:val="00D23B0E"/>
    <w:rsid w:val="00D23B63"/>
    <w:rsid w:val="00D23C14"/>
    <w:rsid w:val="00D24634"/>
    <w:rsid w:val="00D24EBF"/>
    <w:rsid w:val="00D250E2"/>
    <w:rsid w:val="00D25628"/>
    <w:rsid w:val="00D25651"/>
    <w:rsid w:val="00D25755"/>
    <w:rsid w:val="00D25970"/>
    <w:rsid w:val="00D25CE4"/>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6C6"/>
    <w:rsid w:val="00D31741"/>
    <w:rsid w:val="00D31B1B"/>
    <w:rsid w:val="00D31C54"/>
    <w:rsid w:val="00D31DF7"/>
    <w:rsid w:val="00D32653"/>
    <w:rsid w:val="00D32684"/>
    <w:rsid w:val="00D32784"/>
    <w:rsid w:val="00D329C3"/>
    <w:rsid w:val="00D329C8"/>
    <w:rsid w:val="00D32B76"/>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AB"/>
    <w:rsid w:val="00D375A5"/>
    <w:rsid w:val="00D379D5"/>
    <w:rsid w:val="00D37A6D"/>
    <w:rsid w:val="00D37FEE"/>
    <w:rsid w:val="00D4001F"/>
    <w:rsid w:val="00D40052"/>
    <w:rsid w:val="00D400FE"/>
    <w:rsid w:val="00D408F2"/>
    <w:rsid w:val="00D40942"/>
    <w:rsid w:val="00D41054"/>
    <w:rsid w:val="00D411D8"/>
    <w:rsid w:val="00D4174D"/>
    <w:rsid w:val="00D41927"/>
    <w:rsid w:val="00D4198F"/>
    <w:rsid w:val="00D41DB5"/>
    <w:rsid w:val="00D42285"/>
    <w:rsid w:val="00D425D0"/>
    <w:rsid w:val="00D42A40"/>
    <w:rsid w:val="00D436A8"/>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209"/>
    <w:rsid w:val="00D5658F"/>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BE5"/>
    <w:rsid w:val="00D76735"/>
    <w:rsid w:val="00D76892"/>
    <w:rsid w:val="00D76C43"/>
    <w:rsid w:val="00D76D89"/>
    <w:rsid w:val="00D770D0"/>
    <w:rsid w:val="00D77BB0"/>
    <w:rsid w:val="00D77CAB"/>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86"/>
    <w:rsid w:val="00DA0596"/>
    <w:rsid w:val="00DA0635"/>
    <w:rsid w:val="00DA089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86C"/>
    <w:rsid w:val="00DC0D96"/>
    <w:rsid w:val="00DC0FFB"/>
    <w:rsid w:val="00DC107F"/>
    <w:rsid w:val="00DC1461"/>
    <w:rsid w:val="00DC1507"/>
    <w:rsid w:val="00DC1518"/>
    <w:rsid w:val="00DC154A"/>
    <w:rsid w:val="00DC17BC"/>
    <w:rsid w:val="00DC183A"/>
    <w:rsid w:val="00DC1ACE"/>
    <w:rsid w:val="00DC2D70"/>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7B12"/>
    <w:rsid w:val="00DC7CD5"/>
    <w:rsid w:val="00DC7DC9"/>
    <w:rsid w:val="00DD02D5"/>
    <w:rsid w:val="00DD0658"/>
    <w:rsid w:val="00DD066C"/>
    <w:rsid w:val="00DD077D"/>
    <w:rsid w:val="00DD0983"/>
    <w:rsid w:val="00DD0C22"/>
    <w:rsid w:val="00DD0CA6"/>
    <w:rsid w:val="00DD0F3C"/>
    <w:rsid w:val="00DD1027"/>
    <w:rsid w:val="00DD1CBD"/>
    <w:rsid w:val="00DD1D97"/>
    <w:rsid w:val="00DD20A5"/>
    <w:rsid w:val="00DD2302"/>
    <w:rsid w:val="00DD2736"/>
    <w:rsid w:val="00DD2C6D"/>
    <w:rsid w:val="00DD2E4F"/>
    <w:rsid w:val="00DD2EC3"/>
    <w:rsid w:val="00DD34AC"/>
    <w:rsid w:val="00DD3D10"/>
    <w:rsid w:val="00DD3E21"/>
    <w:rsid w:val="00DD3F67"/>
    <w:rsid w:val="00DD3FD0"/>
    <w:rsid w:val="00DD416E"/>
    <w:rsid w:val="00DD424F"/>
    <w:rsid w:val="00DD4541"/>
    <w:rsid w:val="00DD45D2"/>
    <w:rsid w:val="00DD4DB6"/>
    <w:rsid w:val="00DD52B5"/>
    <w:rsid w:val="00DD562E"/>
    <w:rsid w:val="00DD564F"/>
    <w:rsid w:val="00DD5658"/>
    <w:rsid w:val="00DD5A14"/>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9AB"/>
    <w:rsid w:val="00DE6E9C"/>
    <w:rsid w:val="00DE709F"/>
    <w:rsid w:val="00DE76B4"/>
    <w:rsid w:val="00DE78CE"/>
    <w:rsid w:val="00DE7985"/>
    <w:rsid w:val="00DE7C45"/>
    <w:rsid w:val="00DF0327"/>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334D"/>
    <w:rsid w:val="00DF3666"/>
    <w:rsid w:val="00DF373C"/>
    <w:rsid w:val="00DF3A28"/>
    <w:rsid w:val="00DF3E74"/>
    <w:rsid w:val="00DF4061"/>
    <w:rsid w:val="00DF409D"/>
    <w:rsid w:val="00DF41CB"/>
    <w:rsid w:val="00DF4B88"/>
    <w:rsid w:val="00DF4EF4"/>
    <w:rsid w:val="00DF4FBD"/>
    <w:rsid w:val="00DF522D"/>
    <w:rsid w:val="00DF53CF"/>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68E"/>
    <w:rsid w:val="00E009A8"/>
    <w:rsid w:val="00E00CFA"/>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A90"/>
    <w:rsid w:val="00E04C98"/>
    <w:rsid w:val="00E04CB3"/>
    <w:rsid w:val="00E0508D"/>
    <w:rsid w:val="00E05139"/>
    <w:rsid w:val="00E051F6"/>
    <w:rsid w:val="00E0525C"/>
    <w:rsid w:val="00E055AA"/>
    <w:rsid w:val="00E0593D"/>
    <w:rsid w:val="00E059F8"/>
    <w:rsid w:val="00E05D44"/>
    <w:rsid w:val="00E05D50"/>
    <w:rsid w:val="00E06063"/>
    <w:rsid w:val="00E06518"/>
    <w:rsid w:val="00E068D7"/>
    <w:rsid w:val="00E06B1D"/>
    <w:rsid w:val="00E06CD9"/>
    <w:rsid w:val="00E06D0D"/>
    <w:rsid w:val="00E06DD9"/>
    <w:rsid w:val="00E07086"/>
    <w:rsid w:val="00E0747A"/>
    <w:rsid w:val="00E076E8"/>
    <w:rsid w:val="00E07779"/>
    <w:rsid w:val="00E07C3A"/>
    <w:rsid w:val="00E07D2F"/>
    <w:rsid w:val="00E07FDE"/>
    <w:rsid w:val="00E107D6"/>
    <w:rsid w:val="00E10F60"/>
    <w:rsid w:val="00E117DE"/>
    <w:rsid w:val="00E11AF3"/>
    <w:rsid w:val="00E11B0E"/>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612"/>
    <w:rsid w:val="00E1569B"/>
    <w:rsid w:val="00E159C1"/>
    <w:rsid w:val="00E16B05"/>
    <w:rsid w:val="00E16B6A"/>
    <w:rsid w:val="00E173BE"/>
    <w:rsid w:val="00E17876"/>
    <w:rsid w:val="00E178C1"/>
    <w:rsid w:val="00E178D8"/>
    <w:rsid w:val="00E17D3E"/>
    <w:rsid w:val="00E17D40"/>
    <w:rsid w:val="00E20039"/>
    <w:rsid w:val="00E20320"/>
    <w:rsid w:val="00E2038D"/>
    <w:rsid w:val="00E2090E"/>
    <w:rsid w:val="00E20982"/>
    <w:rsid w:val="00E20EF0"/>
    <w:rsid w:val="00E2136B"/>
    <w:rsid w:val="00E21553"/>
    <w:rsid w:val="00E21565"/>
    <w:rsid w:val="00E21652"/>
    <w:rsid w:val="00E21998"/>
    <w:rsid w:val="00E21D1F"/>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40F0"/>
    <w:rsid w:val="00E243F9"/>
    <w:rsid w:val="00E24463"/>
    <w:rsid w:val="00E24C30"/>
    <w:rsid w:val="00E24C52"/>
    <w:rsid w:val="00E24EA6"/>
    <w:rsid w:val="00E2539B"/>
    <w:rsid w:val="00E25571"/>
    <w:rsid w:val="00E25F61"/>
    <w:rsid w:val="00E26717"/>
    <w:rsid w:val="00E26722"/>
    <w:rsid w:val="00E26B5E"/>
    <w:rsid w:val="00E26BA2"/>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C7D"/>
    <w:rsid w:val="00E3419A"/>
    <w:rsid w:val="00E34245"/>
    <w:rsid w:val="00E34425"/>
    <w:rsid w:val="00E3456D"/>
    <w:rsid w:val="00E346FE"/>
    <w:rsid w:val="00E34753"/>
    <w:rsid w:val="00E34FD4"/>
    <w:rsid w:val="00E3507E"/>
    <w:rsid w:val="00E354A1"/>
    <w:rsid w:val="00E358DC"/>
    <w:rsid w:val="00E363AE"/>
    <w:rsid w:val="00E36799"/>
    <w:rsid w:val="00E3697D"/>
    <w:rsid w:val="00E37966"/>
    <w:rsid w:val="00E37AF8"/>
    <w:rsid w:val="00E37F50"/>
    <w:rsid w:val="00E402DF"/>
    <w:rsid w:val="00E4094D"/>
    <w:rsid w:val="00E40962"/>
    <w:rsid w:val="00E40BD3"/>
    <w:rsid w:val="00E410AE"/>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E2F"/>
    <w:rsid w:val="00E44FAF"/>
    <w:rsid w:val="00E452B3"/>
    <w:rsid w:val="00E4545C"/>
    <w:rsid w:val="00E45780"/>
    <w:rsid w:val="00E45A27"/>
    <w:rsid w:val="00E45BAE"/>
    <w:rsid w:val="00E45C75"/>
    <w:rsid w:val="00E45DF5"/>
    <w:rsid w:val="00E4630D"/>
    <w:rsid w:val="00E468C6"/>
    <w:rsid w:val="00E46F80"/>
    <w:rsid w:val="00E47058"/>
    <w:rsid w:val="00E473A1"/>
    <w:rsid w:val="00E474C7"/>
    <w:rsid w:val="00E47C0F"/>
    <w:rsid w:val="00E47E76"/>
    <w:rsid w:val="00E5025C"/>
    <w:rsid w:val="00E503D4"/>
    <w:rsid w:val="00E504E6"/>
    <w:rsid w:val="00E506F1"/>
    <w:rsid w:val="00E5073B"/>
    <w:rsid w:val="00E50ADC"/>
    <w:rsid w:val="00E50D69"/>
    <w:rsid w:val="00E512EB"/>
    <w:rsid w:val="00E517C1"/>
    <w:rsid w:val="00E51B09"/>
    <w:rsid w:val="00E51C76"/>
    <w:rsid w:val="00E51CA4"/>
    <w:rsid w:val="00E51E2B"/>
    <w:rsid w:val="00E52256"/>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67CB"/>
    <w:rsid w:val="00E66E2B"/>
    <w:rsid w:val="00E672AA"/>
    <w:rsid w:val="00E67574"/>
    <w:rsid w:val="00E675FD"/>
    <w:rsid w:val="00E67922"/>
    <w:rsid w:val="00E67F0D"/>
    <w:rsid w:val="00E70357"/>
    <w:rsid w:val="00E70A4B"/>
    <w:rsid w:val="00E70A79"/>
    <w:rsid w:val="00E70C25"/>
    <w:rsid w:val="00E70E45"/>
    <w:rsid w:val="00E7111B"/>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AE3"/>
    <w:rsid w:val="00E74B9F"/>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E4"/>
    <w:rsid w:val="00E77EDA"/>
    <w:rsid w:val="00E8001C"/>
    <w:rsid w:val="00E80039"/>
    <w:rsid w:val="00E801C3"/>
    <w:rsid w:val="00E80833"/>
    <w:rsid w:val="00E809E4"/>
    <w:rsid w:val="00E80A3F"/>
    <w:rsid w:val="00E80C52"/>
    <w:rsid w:val="00E8119E"/>
    <w:rsid w:val="00E81862"/>
    <w:rsid w:val="00E81E59"/>
    <w:rsid w:val="00E821E9"/>
    <w:rsid w:val="00E8296D"/>
    <w:rsid w:val="00E8299F"/>
    <w:rsid w:val="00E8368A"/>
    <w:rsid w:val="00E83ED7"/>
    <w:rsid w:val="00E83F1A"/>
    <w:rsid w:val="00E8443D"/>
    <w:rsid w:val="00E84AAF"/>
    <w:rsid w:val="00E84BC1"/>
    <w:rsid w:val="00E85417"/>
    <w:rsid w:val="00E8550A"/>
    <w:rsid w:val="00E85521"/>
    <w:rsid w:val="00E85746"/>
    <w:rsid w:val="00E858F0"/>
    <w:rsid w:val="00E85A75"/>
    <w:rsid w:val="00E85E0C"/>
    <w:rsid w:val="00E86705"/>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DBB"/>
    <w:rsid w:val="00EA670A"/>
    <w:rsid w:val="00EA67EA"/>
    <w:rsid w:val="00EA6842"/>
    <w:rsid w:val="00EA6F3B"/>
    <w:rsid w:val="00EA6FC5"/>
    <w:rsid w:val="00EA75E2"/>
    <w:rsid w:val="00EA7623"/>
    <w:rsid w:val="00EA784E"/>
    <w:rsid w:val="00EA78A0"/>
    <w:rsid w:val="00EA7A8E"/>
    <w:rsid w:val="00EA7AA0"/>
    <w:rsid w:val="00EB01C4"/>
    <w:rsid w:val="00EB0439"/>
    <w:rsid w:val="00EB085E"/>
    <w:rsid w:val="00EB0A0B"/>
    <w:rsid w:val="00EB0A47"/>
    <w:rsid w:val="00EB0C26"/>
    <w:rsid w:val="00EB0D65"/>
    <w:rsid w:val="00EB0F5F"/>
    <w:rsid w:val="00EB14A0"/>
    <w:rsid w:val="00EB1FE3"/>
    <w:rsid w:val="00EB2F01"/>
    <w:rsid w:val="00EB39BD"/>
    <w:rsid w:val="00EB4371"/>
    <w:rsid w:val="00EB48DE"/>
    <w:rsid w:val="00EB49BB"/>
    <w:rsid w:val="00EB5CDC"/>
    <w:rsid w:val="00EB5D86"/>
    <w:rsid w:val="00EB6207"/>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751"/>
    <w:rsid w:val="00EC2BB9"/>
    <w:rsid w:val="00EC2C95"/>
    <w:rsid w:val="00EC31B7"/>
    <w:rsid w:val="00EC32CD"/>
    <w:rsid w:val="00EC365E"/>
    <w:rsid w:val="00EC36B7"/>
    <w:rsid w:val="00EC38D4"/>
    <w:rsid w:val="00EC3A97"/>
    <w:rsid w:val="00EC3AAB"/>
    <w:rsid w:val="00EC3E93"/>
    <w:rsid w:val="00EC426E"/>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3C2"/>
    <w:rsid w:val="00ED03DA"/>
    <w:rsid w:val="00ED041D"/>
    <w:rsid w:val="00ED0B5A"/>
    <w:rsid w:val="00ED0DA6"/>
    <w:rsid w:val="00ED0E12"/>
    <w:rsid w:val="00ED0E35"/>
    <w:rsid w:val="00ED0F01"/>
    <w:rsid w:val="00ED122A"/>
    <w:rsid w:val="00ED16B9"/>
    <w:rsid w:val="00ED1988"/>
    <w:rsid w:val="00ED1999"/>
    <w:rsid w:val="00ED1A1F"/>
    <w:rsid w:val="00ED1B5C"/>
    <w:rsid w:val="00ED1B9D"/>
    <w:rsid w:val="00ED1DA1"/>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607E"/>
    <w:rsid w:val="00ED6223"/>
    <w:rsid w:val="00ED66E4"/>
    <w:rsid w:val="00ED670A"/>
    <w:rsid w:val="00ED6921"/>
    <w:rsid w:val="00ED694D"/>
    <w:rsid w:val="00ED6C89"/>
    <w:rsid w:val="00ED7287"/>
    <w:rsid w:val="00EE030F"/>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D8B"/>
    <w:rsid w:val="00EE408E"/>
    <w:rsid w:val="00EE4120"/>
    <w:rsid w:val="00EE493D"/>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7FB"/>
    <w:rsid w:val="00F03911"/>
    <w:rsid w:val="00F03AEE"/>
    <w:rsid w:val="00F03B67"/>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1FE"/>
    <w:rsid w:val="00F11313"/>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200B9"/>
    <w:rsid w:val="00F202E8"/>
    <w:rsid w:val="00F20370"/>
    <w:rsid w:val="00F20843"/>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45E"/>
    <w:rsid w:val="00F255B2"/>
    <w:rsid w:val="00F2595B"/>
    <w:rsid w:val="00F25EEA"/>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870"/>
    <w:rsid w:val="00F31B57"/>
    <w:rsid w:val="00F31D65"/>
    <w:rsid w:val="00F31DD1"/>
    <w:rsid w:val="00F31ECF"/>
    <w:rsid w:val="00F3236C"/>
    <w:rsid w:val="00F32E5D"/>
    <w:rsid w:val="00F3323A"/>
    <w:rsid w:val="00F3399C"/>
    <w:rsid w:val="00F3401D"/>
    <w:rsid w:val="00F341E6"/>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8E2"/>
    <w:rsid w:val="00F85A70"/>
    <w:rsid w:val="00F85EDA"/>
    <w:rsid w:val="00F86707"/>
    <w:rsid w:val="00F868EF"/>
    <w:rsid w:val="00F86E84"/>
    <w:rsid w:val="00F86F5A"/>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D9"/>
    <w:rsid w:val="00FA23D0"/>
    <w:rsid w:val="00FA249D"/>
    <w:rsid w:val="00FA2CAB"/>
    <w:rsid w:val="00FA3107"/>
    <w:rsid w:val="00FA34EE"/>
    <w:rsid w:val="00FA36C3"/>
    <w:rsid w:val="00FA3953"/>
    <w:rsid w:val="00FA3C03"/>
    <w:rsid w:val="00FA4830"/>
    <w:rsid w:val="00FA4B0D"/>
    <w:rsid w:val="00FA521E"/>
    <w:rsid w:val="00FA5356"/>
    <w:rsid w:val="00FA5723"/>
    <w:rsid w:val="00FA57F0"/>
    <w:rsid w:val="00FA5C13"/>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D3D"/>
    <w:rsid w:val="00FB70BC"/>
    <w:rsid w:val="00FB79B1"/>
    <w:rsid w:val="00FB79EE"/>
    <w:rsid w:val="00FB7E67"/>
    <w:rsid w:val="00FC00E8"/>
    <w:rsid w:val="00FC0305"/>
    <w:rsid w:val="00FC03FE"/>
    <w:rsid w:val="00FC0456"/>
    <w:rsid w:val="00FC09BE"/>
    <w:rsid w:val="00FC0BAD"/>
    <w:rsid w:val="00FC0D5E"/>
    <w:rsid w:val="00FC1067"/>
    <w:rsid w:val="00FC126D"/>
    <w:rsid w:val="00FC1273"/>
    <w:rsid w:val="00FC1543"/>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D3"/>
    <w:rsid w:val="00FE643C"/>
    <w:rsid w:val="00FE6570"/>
    <w:rsid w:val="00FE65A0"/>
    <w:rsid w:val="00FE6BB7"/>
    <w:rsid w:val="00FE6C83"/>
    <w:rsid w:val="00FE6D11"/>
    <w:rsid w:val="00FE749B"/>
    <w:rsid w:val="00FE74EE"/>
    <w:rsid w:val="00FE7559"/>
    <w:rsid w:val="00FF0071"/>
    <w:rsid w:val="00FF017A"/>
    <w:rsid w:val="00FF03A1"/>
    <w:rsid w:val="00FF0629"/>
    <w:rsid w:val="00FF0670"/>
    <w:rsid w:val="00FF088A"/>
    <w:rsid w:val="00FF0A27"/>
    <w:rsid w:val="00FF0BAC"/>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E77"/>
    <w:rsid w:val="00FF324C"/>
    <w:rsid w:val="00FF381E"/>
    <w:rsid w:val="00FF3871"/>
    <w:rsid w:val="00FF3B84"/>
    <w:rsid w:val="00FF3CB2"/>
    <w:rsid w:val="00FF4015"/>
    <w:rsid w:val="00FF4352"/>
    <w:rsid w:val="00FF4647"/>
    <w:rsid w:val="00FF46D8"/>
    <w:rsid w:val="00FF4881"/>
    <w:rsid w:val="00FF4CC3"/>
    <w:rsid w:val="00FF5DE6"/>
    <w:rsid w:val="00FF5E47"/>
    <w:rsid w:val="00FF620D"/>
    <w:rsid w:val="00FF6294"/>
    <w:rsid w:val="00FF62E1"/>
    <w:rsid w:val="00FF6627"/>
    <w:rsid w:val="00FF664C"/>
    <w:rsid w:val="00FF66FB"/>
    <w:rsid w:val="00FF68C2"/>
    <w:rsid w:val="00FF697D"/>
    <w:rsid w:val="00FF69EB"/>
    <w:rsid w:val="00FF6AC7"/>
    <w:rsid w:val="00FF6BA2"/>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23416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241"/>
    <w:rPr>
      <w:rFonts w:eastAsia="MS Gothic"/>
      <w:sz w:val="24"/>
      <w:szCs w:val="24"/>
      <w:lang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semiHidden/>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link w:val="ListParagraphChar"/>
    <w:uiPriority w:val="34"/>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val="en-GB"/>
    </w:rPr>
  </w:style>
  <w:style w:type="character" w:customStyle="1" w:styleId="FooterChar">
    <w:name w:val="Footer Char"/>
    <w:basedOn w:val="DefaultParagraphFont"/>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34"/>
    <w:rsid w:val="004D6898"/>
    <w:rPr>
      <w:rFonts w:eastAsia="MS Gothic"/>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241"/>
    <w:rPr>
      <w:rFonts w:eastAsia="MS Gothic"/>
      <w:sz w:val="24"/>
      <w:szCs w:val="24"/>
      <w:lang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semiHidden/>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link w:val="ListParagraphChar"/>
    <w:uiPriority w:val="34"/>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val="en-GB"/>
    </w:rPr>
  </w:style>
  <w:style w:type="character" w:customStyle="1" w:styleId="FooterChar">
    <w:name w:val="Footer Char"/>
    <w:basedOn w:val="DefaultParagraphFont"/>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34"/>
    <w:rsid w:val="004D6898"/>
    <w:rPr>
      <w:rFonts w:eastAsia="MS Gothic"/>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1995715766">
          <w:marLeft w:val="461"/>
          <w:marRight w:val="0"/>
          <w:marTop w:val="115"/>
          <w:marBottom w:val="5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617301137">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3.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1040</Words>
  <Characters>5932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2017-06-15T00:01:00Z</dcterms:created>
  <dcterms:modified xsi:type="dcterms:W3CDTF">2017-06-16T16:01:00Z</dcterms:modified>
</cp:coreProperties>
</file>